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DE" w:rsidRDefault="001F3355" w:rsidP="00293C32">
      <w:pPr>
        <w:pStyle w:val="Ttulo"/>
        <w:spacing w:line="240" w:lineRule="auto"/>
        <w:rPr>
          <w:rFonts w:eastAsia="Calibri"/>
          <w:sz w:val="24"/>
          <w:lang w:val="es-ES"/>
        </w:rPr>
      </w:pPr>
      <w:bookmarkStart w:id="0" w:name="_GoBack"/>
      <w:bookmarkEnd w:id="0"/>
      <w:r w:rsidRPr="00F8196E">
        <w:rPr>
          <w:rFonts w:eastAsia="Calibri"/>
          <w:sz w:val="24"/>
        </w:rPr>
        <w:t xml:space="preserve">REGLAMENTO DE </w:t>
      </w:r>
      <w:r w:rsidR="008118C1" w:rsidRPr="00F8196E">
        <w:rPr>
          <w:rFonts w:eastAsia="Calibri"/>
          <w:sz w:val="24"/>
          <w:lang w:val="es-ES"/>
        </w:rPr>
        <w:t xml:space="preserve">ADJUDICACIÓN </w:t>
      </w:r>
    </w:p>
    <w:p w:rsidR="00731000" w:rsidRPr="00F8196E" w:rsidRDefault="00FA04DE" w:rsidP="00293C32">
      <w:pPr>
        <w:pStyle w:val="Ttulo"/>
        <w:spacing w:line="240" w:lineRule="auto"/>
        <w:rPr>
          <w:rFonts w:eastAsia="Calibri"/>
          <w:sz w:val="24"/>
          <w:lang w:val="es-ES"/>
        </w:rPr>
      </w:pPr>
      <w:r>
        <w:rPr>
          <w:rFonts w:eastAsia="Calibri"/>
          <w:sz w:val="24"/>
          <w:lang w:val="es-ES"/>
        </w:rPr>
        <w:t>Y ENTREGA DIRECTA</w:t>
      </w:r>
      <w:r w:rsidR="003F7BBC">
        <w:rPr>
          <w:rFonts w:eastAsia="Calibri"/>
          <w:sz w:val="24"/>
          <w:lang w:val="es-ES"/>
        </w:rPr>
        <w:t xml:space="preserve"> DE MERCANCÍAS COMISADAS PRODUCTO DE ILÍCITOS DE CONTRABANDO O ABANDONADAS</w:t>
      </w:r>
    </w:p>
    <w:p w:rsidR="009022FC" w:rsidRPr="00F8196E" w:rsidRDefault="009022FC" w:rsidP="00D9521F">
      <w:pPr>
        <w:autoSpaceDE w:val="0"/>
        <w:autoSpaceDN w:val="0"/>
        <w:adjustRightInd w:val="0"/>
        <w:jc w:val="center"/>
        <w:rPr>
          <w:rFonts w:eastAsia="Calibri"/>
          <w:lang w:val="es-ES"/>
        </w:rPr>
      </w:pPr>
    </w:p>
    <w:p w:rsidR="00FD0007" w:rsidRPr="00876D13" w:rsidRDefault="00491360">
      <w:pPr>
        <w:autoSpaceDE w:val="0"/>
        <w:autoSpaceDN w:val="0"/>
        <w:adjustRightInd w:val="0"/>
        <w:jc w:val="center"/>
        <w:rPr>
          <w:rFonts w:eastAsia="Calibri"/>
          <w:b/>
        </w:rPr>
      </w:pPr>
      <w:r w:rsidRPr="00876D13">
        <w:rPr>
          <w:rFonts w:eastAsia="Calibri"/>
          <w:b/>
        </w:rPr>
        <w:t>Título I</w:t>
      </w:r>
    </w:p>
    <w:p w:rsidR="00491360" w:rsidRPr="00876D13" w:rsidRDefault="00491360">
      <w:pPr>
        <w:autoSpaceDE w:val="0"/>
        <w:autoSpaceDN w:val="0"/>
        <w:adjustRightInd w:val="0"/>
        <w:jc w:val="center"/>
        <w:rPr>
          <w:rFonts w:eastAsia="Calibri"/>
          <w:b/>
        </w:rPr>
      </w:pPr>
      <w:r w:rsidRPr="00876D13">
        <w:rPr>
          <w:rFonts w:eastAsia="Calibri"/>
          <w:b/>
        </w:rPr>
        <w:t>Disposiciones Generales</w:t>
      </w:r>
    </w:p>
    <w:p w:rsidR="00491360" w:rsidRPr="00F8196E" w:rsidRDefault="00491360">
      <w:pPr>
        <w:autoSpaceDE w:val="0"/>
        <w:autoSpaceDN w:val="0"/>
        <w:adjustRightInd w:val="0"/>
        <w:jc w:val="center"/>
        <w:rPr>
          <w:rFonts w:eastAsia="Calibri"/>
          <w:b/>
        </w:rPr>
      </w:pPr>
    </w:p>
    <w:p w:rsidR="00FD0007" w:rsidRPr="00F8196E" w:rsidRDefault="00FD0007">
      <w:pPr>
        <w:widowControl w:val="0"/>
        <w:shd w:val="clear" w:color="auto" w:fill="FFFFFF"/>
        <w:tabs>
          <w:tab w:val="left" w:pos="1214"/>
        </w:tabs>
        <w:autoSpaceDE w:val="0"/>
        <w:autoSpaceDN w:val="0"/>
        <w:adjustRightInd w:val="0"/>
        <w:jc w:val="center"/>
        <w:rPr>
          <w:rFonts w:eastAsia="Calibri"/>
          <w:b/>
        </w:rPr>
      </w:pPr>
      <w:r w:rsidRPr="00F8196E">
        <w:rPr>
          <w:rFonts w:eastAsia="Calibri"/>
          <w:b/>
        </w:rPr>
        <w:t xml:space="preserve">Capítulo </w:t>
      </w:r>
      <w:r w:rsidR="005D17B3" w:rsidRPr="00F8196E">
        <w:rPr>
          <w:rFonts w:eastAsia="Calibri"/>
          <w:b/>
        </w:rPr>
        <w:t>I</w:t>
      </w:r>
    </w:p>
    <w:p w:rsidR="00FD0007" w:rsidRPr="00F8196E" w:rsidRDefault="00FD0007">
      <w:pPr>
        <w:widowControl w:val="0"/>
        <w:shd w:val="clear" w:color="auto" w:fill="FFFFFF"/>
        <w:tabs>
          <w:tab w:val="left" w:pos="1214"/>
        </w:tabs>
        <w:autoSpaceDE w:val="0"/>
        <w:autoSpaceDN w:val="0"/>
        <w:adjustRightInd w:val="0"/>
        <w:jc w:val="center"/>
        <w:rPr>
          <w:rFonts w:eastAsia="Calibri"/>
          <w:b/>
        </w:rPr>
      </w:pPr>
      <w:r w:rsidRPr="00F8196E">
        <w:rPr>
          <w:rFonts w:eastAsia="Calibri"/>
          <w:b/>
        </w:rPr>
        <w:t>Generalidades</w:t>
      </w:r>
    </w:p>
    <w:p w:rsidR="00FD0007" w:rsidRPr="00F8196E" w:rsidRDefault="00FD0007" w:rsidP="00F8196E">
      <w:pPr>
        <w:widowControl w:val="0"/>
        <w:shd w:val="clear" w:color="auto" w:fill="FFFFFF"/>
        <w:tabs>
          <w:tab w:val="left" w:pos="1214"/>
        </w:tabs>
        <w:autoSpaceDE w:val="0"/>
        <w:autoSpaceDN w:val="0"/>
        <w:adjustRightInd w:val="0"/>
        <w:spacing w:line="233" w:lineRule="auto"/>
        <w:jc w:val="both"/>
        <w:rPr>
          <w:b/>
          <w:bCs/>
          <w:color w:val="4F81BD" w:themeColor="accent1"/>
        </w:rPr>
      </w:pPr>
    </w:p>
    <w:p w:rsidR="00E5033D" w:rsidRPr="00F8196E" w:rsidRDefault="00E430B0" w:rsidP="00F8196E">
      <w:pPr>
        <w:widowControl w:val="0"/>
        <w:shd w:val="clear" w:color="auto" w:fill="FFFFFF"/>
        <w:tabs>
          <w:tab w:val="left" w:pos="1214"/>
        </w:tabs>
        <w:autoSpaceDE w:val="0"/>
        <w:autoSpaceDN w:val="0"/>
        <w:adjustRightInd w:val="0"/>
        <w:spacing w:line="233" w:lineRule="auto"/>
        <w:jc w:val="both"/>
        <w:rPr>
          <w:rFonts w:eastAsia="Calibri"/>
        </w:rPr>
      </w:pPr>
      <w:bookmarkStart w:id="1" w:name="_Toc526180744"/>
      <w:r w:rsidRPr="00F8196E">
        <w:rPr>
          <w:rStyle w:val="Ttulo3Car"/>
          <w:rFonts w:ascii="Times New Roman" w:hAnsi="Times New Roman"/>
          <w:sz w:val="24"/>
          <w:szCs w:val="24"/>
        </w:rPr>
        <w:t>Artículo 1. (Objeto).-</w:t>
      </w:r>
      <w:bookmarkEnd w:id="1"/>
      <w:r w:rsidRPr="00F8196E">
        <w:rPr>
          <w:b/>
          <w:bCs/>
        </w:rPr>
        <w:t xml:space="preserve"> </w:t>
      </w:r>
      <w:r w:rsidRPr="00F8196E">
        <w:rPr>
          <w:rFonts w:eastAsia="Calibri"/>
          <w:bCs/>
        </w:rPr>
        <w:t>El</w:t>
      </w:r>
      <w:r w:rsidRPr="00F8196E">
        <w:rPr>
          <w:rFonts w:eastAsia="Calibri"/>
          <w:b/>
          <w:bCs/>
        </w:rPr>
        <w:t xml:space="preserve"> </w:t>
      </w:r>
      <w:r w:rsidRPr="00F8196E">
        <w:rPr>
          <w:rFonts w:eastAsia="Calibri"/>
        </w:rPr>
        <w:t xml:space="preserve">presente </w:t>
      </w:r>
      <w:r w:rsidR="00B369F2" w:rsidRPr="00876D13">
        <w:rPr>
          <w:rFonts w:eastAsia="Calibri"/>
        </w:rPr>
        <w:t xml:space="preserve">reglamento </w:t>
      </w:r>
      <w:r w:rsidRPr="00F8196E">
        <w:rPr>
          <w:rFonts w:eastAsia="Calibri"/>
        </w:rPr>
        <w:t xml:space="preserve">tiene por objeto establecer el procedimiento operativo aplicable para </w:t>
      </w:r>
      <w:r w:rsidR="00E5033D" w:rsidRPr="00F8196E">
        <w:rPr>
          <w:rFonts w:eastAsia="Calibri"/>
        </w:rPr>
        <w:t xml:space="preserve">la disposición de las mercancías </w:t>
      </w:r>
      <w:r w:rsidR="00B369F2" w:rsidRPr="00767FAC">
        <w:rPr>
          <w:rFonts w:eastAsia="Calibri"/>
        </w:rPr>
        <w:t xml:space="preserve">aptas para su uso o consumo, </w:t>
      </w:r>
      <w:r w:rsidR="00E5033D" w:rsidRPr="00F8196E">
        <w:rPr>
          <w:rFonts w:eastAsia="Calibri"/>
        </w:rPr>
        <w:t xml:space="preserve">comisadas por </w:t>
      </w:r>
      <w:r w:rsidR="00C6432F" w:rsidRPr="00F8196E">
        <w:rPr>
          <w:rFonts w:eastAsia="Calibri"/>
        </w:rPr>
        <w:t>ilícito</w:t>
      </w:r>
      <w:r w:rsidR="00E5033D" w:rsidRPr="00F8196E">
        <w:rPr>
          <w:rFonts w:eastAsia="Calibri"/>
        </w:rPr>
        <w:t xml:space="preserve"> de contrabando </w:t>
      </w:r>
      <w:r w:rsidR="00B369F2">
        <w:rPr>
          <w:rFonts w:eastAsia="Calibri"/>
        </w:rPr>
        <w:t>o</w:t>
      </w:r>
      <w:r w:rsidR="00E5033D" w:rsidRPr="00F8196E">
        <w:rPr>
          <w:rFonts w:eastAsia="Calibri"/>
        </w:rPr>
        <w:t xml:space="preserve"> abandonadas, bajo las siguientes modalidades:</w:t>
      </w:r>
    </w:p>
    <w:p w:rsidR="00E5033D" w:rsidRPr="00F8196E" w:rsidRDefault="00E5033D" w:rsidP="00F8196E">
      <w:pPr>
        <w:widowControl w:val="0"/>
        <w:shd w:val="clear" w:color="auto" w:fill="FFFFFF"/>
        <w:tabs>
          <w:tab w:val="left" w:pos="1214"/>
        </w:tabs>
        <w:autoSpaceDE w:val="0"/>
        <w:autoSpaceDN w:val="0"/>
        <w:adjustRightInd w:val="0"/>
        <w:spacing w:line="233" w:lineRule="auto"/>
        <w:jc w:val="both"/>
        <w:rPr>
          <w:rFonts w:eastAsia="Calibri"/>
        </w:rPr>
      </w:pPr>
    </w:p>
    <w:p w:rsidR="00370263" w:rsidRPr="00F8196E" w:rsidRDefault="00E5033D" w:rsidP="00F8196E">
      <w:pPr>
        <w:pStyle w:val="Prrafodelista"/>
        <w:widowControl w:val="0"/>
        <w:numPr>
          <w:ilvl w:val="0"/>
          <w:numId w:val="21"/>
        </w:numPr>
        <w:shd w:val="clear" w:color="auto" w:fill="FFFFFF"/>
        <w:tabs>
          <w:tab w:val="left" w:pos="1214"/>
        </w:tabs>
        <w:autoSpaceDE w:val="0"/>
        <w:autoSpaceDN w:val="0"/>
        <w:adjustRightInd w:val="0"/>
        <w:spacing w:after="0" w:line="233" w:lineRule="auto"/>
        <w:jc w:val="both"/>
      </w:pPr>
      <w:r w:rsidRPr="00F8196E">
        <w:t>Adjudicación</w:t>
      </w:r>
      <w:r w:rsidR="008747BF" w:rsidRPr="00F8196E">
        <w:t xml:space="preserve"> de mercancías</w:t>
      </w:r>
      <w:r w:rsidRPr="00F8196E">
        <w:t>.</w:t>
      </w:r>
    </w:p>
    <w:p w:rsidR="00370263" w:rsidRPr="00F8196E" w:rsidRDefault="00E5033D" w:rsidP="00F8196E">
      <w:pPr>
        <w:pStyle w:val="Prrafodelista"/>
        <w:widowControl w:val="0"/>
        <w:numPr>
          <w:ilvl w:val="0"/>
          <w:numId w:val="21"/>
        </w:numPr>
        <w:shd w:val="clear" w:color="auto" w:fill="FFFFFF"/>
        <w:tabs>
          <w:tab w:val="left" w:pos="1214"/>
        </w:tabs>
        <w:autoSpaceDE w:val="0"/>
        <w:autoSpaceDN w:val="0"/>
        <w:adjustRightInd w:val="0"/>
        <w:spacing w:after="0" w:line="233" w:lineRule="auto"/>
        <w:jc w:val="both"/>
      </w:pPr>
      <w:r w:rsidRPr="00F8196E">
        <w:t>Adjudicación directa</w:t>
      </w:r>
      <w:r w:rsidR="00C6432F" w:rsidRPr="00F8196E">
        <w:t xml:space="preserve"> </w:t>
      </w:r>
      <w:r w:rsidR="008747BF" w:rsidRPr="00F8196E">
        <w:t>de alimentos perecederos</w:t>
      </w:r>
      <w:r w:rsidR="00C6432F" w:rsidRPr="00F8196E">
        <w:t>.</w:t>
      </w:r>
    </w:p>
    <w:p w:rsidR="00E430B0" w:rsidRDefault="00C6432F" w:rsidP="00F8196E">
      <w:pPr>
        <w:pStyle w:val="Prrafodelista"/>
        <w:widowControl w:val="0"/>
        <w:numPr>
          <w:ilvl w:val="0"/>
          <w:numId w:val="21"/>
        </w:numPr>
        <w:shd w:val="clear" w:color="auto" w:fill="FFFFFF"/>
        <w:tabs>
          <w:tab w:val="left" w:pos="1214"/>
        </w:tabs>
        <w:autoSpaceDE w:val="0"/>
        <w:autoSpaceDN w:val="0"/>
        <w:adjustRightInd w:val="0"/>
        <w:spacing w:after="0" w:line="233" w:lineRule="auto"/>
        <w:jc w:val="both"/>
      </w:pPr>
      <w:r w:rsidRPr="00F8196E">
        <w:rPr>
          <w:rFonts w:ascii="Times New Roman" w:hAnsi="Times New Roman"/>
          <w:sz w:val="24"/>
          <w:szCs w:val="24"/>
          <w:lang w:val="es-ES_tradnl" w:eastAsia="es-ES"/>
        </w:rPr>
        <w:t>Entrega directa de mercancía</w:t>
      </w:r>
      <w:r w:rsidR="008747BF" w:rsidRPr="00F8196E">
        <w:rPr>
          <w:rFonts w:ascii="Times New Roman" w:hAnsi="Times New Roman"/>
          <w:sz w:val="24"/>
          <w:szCs w:val="24"/>
          <w:lang w:val="es-ES_tradnl" w:eastAsia="es-ES"/>
        </w:rPr>
        <w:t>s</w:t>
      </w:r>
      <w:r w:rsidRPr="00F8196E">
        <w:rPr>
          <w:rFonts w:ascii="Times New Roman" w:hAnsi="Times New Roman"/>
          <w:sz w:val="24"/>
          <w:szCs w:val="24"/>
          <w:lang w:val="es-ES_tradnl" w:eastAsia="es-ES"/>
        </w:rPr>
        <w:t>.</w:t>
      </w:r>
    </w:p>
    <w:p w:rsidR="00E84B14" w:rsidRPr="00F8196E" w:rsidRDefault="00E84B14" w:rsidP="00F8196E">
      <w:pPr>
        <w:pStyle w:val="Prrafodelista"/>
        <w:widowControl w:val="0"/>
        <w:shd w:val="clear" w:color="auto" w:fill="FFFFFF"/>
        <w:tabs>
          <w:tab w:val="left" w:pos="1214"/>
        </w:tabs>
        <w:autoSpaceDE w:val="0"/>
        <w:autoSpaceDN w:val="0"/>
        <w:adjustRightInd w:val="0"/>
        <w:spacing w:after="0" w:line="233" w:lineRule="auto"/>
        <w:jc w:val="both"/>
      </w:pPr>
    </w:p>
    <w:p w:rsidR="00E430B0" w:rsidRPr="00F8196E" w:rsidRDefault="00E430B0" w:rsidP="00F8196E">
      <w:pPr>
        <w:autoSpaceDE w:val="0"/>
        <w:autoSpaceDN w:val="0"/>
        <w:adjustRightInd w:val="0"/>
        <w:spacing w:line="233" w:lineRule="auto"/>
        <w:jc w:val="both"/>
        <w:rPr>
          <w:rFonts w:eastAsia="Calibri"/>
        </w:rPr>
      </w:pPr>
      <w:bookmarkStart w:id="2" w:name="_Toc526180745"/>
      <w:r w:rsidRPr="00F8196E">
        <w:rPr>
          <w:rStyle w:val="Ttulo3Car"/>
          <w:rFonts w:ascii="Times New Roman" w:eastAsia="Calibri" w:hAnsi="Times New Roman"/>
          <w:sz w:val="24"/>
          <w:szCs w:val="24"/>
        </w:rPr>
        <w:t>Artículo 2. (Alcance y Responsabilidad).-</w:t>
      </w:r>
      <w:bookmarkEnd w:id="2"/>
      <w:r w:rsidRPr="00F8196E">
        <w:rPr>
          <w:rStyle w:val="Ttulo3Car"/>
          <w:rFonts w:ascii="Times New Roman" w:eastAsia="Calibri" w:hAnsi="Times New Roman"/>
          <w:sz w:val="24"/>
          <w:szCs w:val="24"/>
        </w:rPr>
        <w:t xml:space="preserve"> </w:t>
      </w:r>
      <w:r w:rsidRPr="00F8196E">
        <w:rPr>
          <w:rFonts w:eastAsia="Calibri"/>
        </w:rPr>
        <w:t xml:space="preserve">Las disposiciones establecidas en el presente Reglamento son de alcance y cumplimiento obligatorio por las Gerencias Regionales, Administraciones de Aduana, </w:t>
      </w:r>
      <w:r w:rsidR="009414C3" w:rsidRPr="00F8196E">
        <w:rPr>
          <w:rFonts w:eastAsia="Calibri"/>
        </w:rPr>
        <w:t xml:space="preserve">Unidad de Servicio a Operadores – USO, </w:t>
      </w:r>
      <w:r w:rsidRPr="00F8196E">
        <w:rPr>
          <w:rFonts w:eastAsia="Calibri"/>
        </w:rPr>
        <w:t>Concesionario</w:t>
      </w:r>
      <w:r w:rsidR="00910FE0" w:rsidRPr="00F8196E">
        <w:rPr>
          <w:rFonts w:eastAsia="Calibri"/>
        </w:rPr>
        <w:t>s</w:t>
      </w:r>
      <w:r w:rsidRPr="00F8196E">
        <w:rPr>
          <w:rFonts w:eastAsia="Calibri"/>
        </w:rPr>
        <w:t xml:space="preserve"> de Depósitos Aduaneros o Zonas Francas y todas las </w:t>
      </w:r>
      <w:r w:rsidR="009414C3" w:rsidRPr="00F8196E">
        <w:rPr>
          <w:rFonts w:eastAsia="Calibri"/>
        </w:rPr>
        <w:t xml:space="preserve">instancias o </w:t>
      </w:r>
      <w:r w:rsidR="00813C48" w:rsidRPr="00876D13">
        <w:rPr>
          <w:rFonts w:eastAsia="Calibri"/>
        </w:rPr>
        <w:t>entidades</w:t>
      </w:r>
      <w:r w:rsidR="009414C3" w:rsidRPr="00F8196E">
        <w:rPr>
          <w:rFonts w:eastAsia="Calibri"/>
        </w:rPr>
        <w:t xml:space="preserve"> competentes beneficiarias de la adjudicación o entrega </w:t>
      </w:r>
      <w:r w:rsidR="006727E4" w:rsidRPr="00F8196E">
        <w:rPr>
          <w:rFonts w:eastAsia="Calibri"/>
        </w:rPr>
        <w:t>directa de</w:t>
      </w:r>
      <w:r w:rsidR="009414C3" w:rsidRPr="00F8196E">
        <w:rPr>
          <w:rFonts w:eastAsia="Calibri"/>
        </w:rPr>
        <w:t xml:space="preserve"> mercancías</w:t>
      </w:r>
      <w:r w:rsidRPr="00F8196E">
        <w:rPr>
          <w:rFonts w:eastAsia="Calibri"/>
        </w:rPr>
        <w:t xml:space="preserve">. </w:t>
      </w:r>
    </w:p>
    <w:p w:rsidR="003C6AD4" w:rsidRPr="00F8196E" w:rsidRDefault="003C6AD4" w:rsidP="00F8196E">
      <w:pPr>
        <w:autoSpaceDE w:val="0"/>
        <w:autoSpaceDN w:val="0"/>
        <w:adjustRightInd w:val="0"/>
        <w:spacing w:line="233" w:lineRule="auto"/>
        <w:jc w:val="both"/>
        <w:rPr>
          <w:rFonts w:eastAsia="Calibri"/>
        </w:rPr>
      </w:pPr>
    </w:p>
    <w:p w:rsidR="00E430B0" w:rsidRPr="00F8196E" w:rsidRDefault="00E430B0" w:rsidP="00F8196E">
      <w:pPr>
        <w:autoSpaceDE w:val="0"/>
        <w:autoSpaceDN w:val="0"/>
        <w:adjustRightInd w:val="0"/>
        <w:spacing w:line="233" w:lineRule="auto"/>
        <w:jc w:val="both"/>
        <w:rPr>
          <w:rFonts w:eastAsia="Calibri"/>
          <w:bCs/>
          <w:lang w:val="es-ES" w:eastAsia="en-US"/>
        </w:rPr>
      </w:pPr>
      <w:bookmarkStart w:id="3" w:name="_Toc526180746"/>
      <w:r w:rsidRPr="00F8196E">
        <w:rPr>
          <w:rStyle w:val="Ttulo3Car"/>
          <w:rFonts w:ascii="Times New Roman" w:eastAsia="Calibri" w:hAnsi="Times New Roman"/>
          <w:sz w:val="24"/>
          <w:szCs w:val="24"/>
        </w:rPr>
        <w:t xml:space="preserve">Artículo </w:t>
      </w:r>
      <w:r w:rsidR="00F75B5C" w:rsidRPr="00F8196E">
        <w:rPr>
          <w:rStyle w:val="Ttulo3Car"/>
          <w:rFonts w:ascii="Times New Roman" w:eastAsia="Calibri" w:hAnsi="Times New Roman"/>
          <w:sz w:val="24"/>
          <w:szCs w:val="24"/>
        </w:rPr>
        <w:t>3</w:t>
      </w:r>
      <w:r w:rsidRPr="00F8196E">
        <w:rPr>
          <w:rStyle w:val="Ttulo3Car"/>
          <w:rFonts w:ascii="Times New Roman" w:eastAsia="Calibri" w:hAnsi="Times New Roman"/>
          <w:sz w:val="24"/>
          <w:szCs w:val="24"/>
        </w:rPr>
        <w:t>. (Definiciones).-</w:t>
      </w:r>
      <w:bookmarkEnd w:id="3"/>
      <w:r w:rsidRPr="00F8196E">
        <w:rPr>
          <w:rFonts w:eastAsia="Calibri"/>
        </w:rPr>
        <w:t xml:space="preserve"> </w:t>
      </w:r>
      <w:r w:rsidR="00B369F2">
        <w:rPr>
          <w:rFonts w:eastAsia="Calibri"/>
        </w:rPr>
        <w:t>Son aplicables al prese</w:t>
      </w:r>
      <w:r w:rsidRPr="00F8196E">
        <w:rPr>
          <w:rFonts w:eastAsia="Calibri"/>
        </w:rPr>
        <w:t xml:space="preserve">nte reglamento, </w:t>
      </w:r>
      <w:r w:rsidR="00B369F2">
        <w:rPr>
          <w:rFonts w:eastAsia="Calibri"/>
        </w:rPr>
        <w:t>las siguientes definiciones</w:t>
      </w:r>
      <w:r w:rsidRPr="00F8196E">
        <w:rPr>
          <w:rFonts w:eastAsia="Calibri"/>
          <w:bCs/>
          <w:lang w:val="es-ES" w:eastAsia="en-US"/>
        </w:rPr>
        <w:t>:</w:t>
      </w:r>
    </w:p>
    <w:p w:rsidR="00D9521F" w:rsidRPr="00F8196E" w:rsidRDefault="00D9521F" w:rsidP="00F8196E">
      <w:pPr>
        <w:autoSpaceDE w:val="0"/>
        <w:autoSpaceDN w:val="0"/>
        <w:adjustRightInd w:val="0"/>
        <w:spacing w:line="233" w:lineRule="auto"/>
        <w:jc w:val="both"/>
        <w:rPr>
          <w:rFonts w:eastAsia="Calibri"/>
          <w:bCs/>
          <w:lang w:val="es-ES" w:eastAsia="en-US"/>
        </w:rPr>
      </w:pPr>
    </w:p>
    <w:p w:rsidR="00D9521F" w:rsidRPr="00F8196E" w:rsidRDefault="00E430B0" w:rsidP="00F8196E">
      <w:pPr>
        <w:pStyle w:val="Prrafodelista"/>
        <w:numPr>
          <w:ilvl w:val="0"/>
          <w:numId w:val="16"/>
        </w:numPr>
        <w:spacing w:after="0" w:line="233" w:lineRule="auto"/>
        <w:jc w:val="both"/>
        <w:rPr>
          <w:rFonts w:ascii="Times New Roman" w:hAnsi="Times New Roman"/>
          <w:sz w:val="24"/>
          <w:szCs w:val="24"/>
        </w:rPr>
      </w:pPr>
      <w:r w:rsidRPr="00F8196E">
        <w:rPr>
          <w:rFonts w:ascii="Times New Roman" w:hAnsi="Times New Roman"/>
          <w:b/>
          <w:sz w:val="24"/>
          <w:szCs w:val="24"/>
        </w:rPr>
        <w:t>Adjudicación</w:t>
      </w:r>
      <w:r w:rsidR="008747BF" w:rsidRPr="00F8196E">
        <w:rPr>
          <w:rFonts w:ascii="Times New Roman" w:hAnsi="Times New Roman"/>
          <w:b/>
          <w:sz w:val="24"/>
          <w:szCs w:val="24"/>
        </w:rPr>
        <w:t xml:space="preserve"> de mercancías</w:t>
      </w:r>
      <w:r w:rsidRPr="00F8196E">
        <w:rPr>
          <w:rFonts w:ascii="Times New Roman" w:hAnsi="Times New Roman"/>
          <w:b/>
          <w:sz w:val="24"/>
          <w:szCs w:val="24"/>
        </w:rPr>
        <w:t xml:space="preserve">: </w:t>
      </w:r>
      <w:r w:rsidRPr="00F8196E">
        <w:rPr>
          <w:rFonts w:ascii="Times New Roman" w:hAnsi="Times New Roman"/>
          <w:sz w:val="24"/>
          <w:szCs w:val="24"/>
        </w:rPr>
        <w:t xml:space="preserve">Es la </w:t>
      </w:r>
      <w:r w:rsidRPr="00F8196E">
        <w:rPr>
          <w:rFonts w:ascii="Times New Roman" w:hAnsi="Times New Roman"/>
          <w:bCs/>
          <w:sz w:val="24"/>
          <w:szCs w:val="24"/>
        </w:rPr>
        <w:t xml:space="preserve">acción y efecto de adjudicar </w:t>
      </w:r>
      <w:r w:rsidR="000440FE" w:rsidRPr="00F8196E">
        <w:rPr>
          <w:rFonts w:ascii="Times New Roman" w:hAnsi="Times New Roman"/>
          <w:bCs/>
          <w:sz w:val="24"/>
          <w:szCs w:val="24"/>
        </w:rPr>
        <w:t>m</w:t>
      </w:r>
      <w:r w:rsidR="001D696E" w:rsidRPr="00F8196E">
        <w:rPr>
          <w:rFonts w:ascii="Times New Roman" w:hAnsi="Times New Roman"/>
          <w:bCs/>
          <w:sz w:val="24"/>
          <w:szCs w:val="24"/>
        </w:rPr>
        <w:t>ercancías aptas para su uso y consumo</w:t>
      </w:r>
      <w:r w:rsidR="000440FE" w:rsidRPr="00F8196E">
        <w:rPr>
          <w:rFonts w:ascii="Times New Roman" w:hAnsi="Times New Roman"/>
          <w:bCs/>
          <w:sz w:val="24"/>
          <w:szCs w:val="24"/>
        </w:rPr>
        <w:t xml:space="preserve">, abandonadas con resolución firme o producto de ilícito de contrabando </w:t>
      </w:r>
      <w:r w:rsidRPr="00F8196E">
        <w:rPr>
          <w:rFonts w:ascii="Times New Roman" w:hAnsi="Times New Roman"/>
          <w:bCs/>
          <w:sz w:val="24"/>
          <w:szCs w:val="24"/>
        </w:rPr>
        <w:t xml:space="preserve">que se encuentren dentro de </w:t>
      </w:r>
      <w:r w:rsidR="000440FE" w:rsidRPr="00F8196E">
        <w:rPr>
          <w:rFonts w:ascii="Times New Roman" w:hAnsi="Times New Roman"/>
          <w:bCs/>
          <w:sz w:val="24"/>
          <w:szCs w:val="24"/>
        </w:rPr>
        <w:t xml:space="preserve">depósitos </w:t>
      </w:r>
      <w:r w:rsidRPr="00F8196E">
        <w:rPr>
          <w:rFonts w:ascii="Times New Roman" w:hAnsi="Times New Roman"/>
          <w:bCs/>
          <w:sz w:val="24"/>
          <w:szCs w:val="24"/>
        </w:rPr>
        <w:t>aduanero</w:t>
      </w:r>
      <w:r w:rsidR="000440FE" w:rsidRPr="00F8196E">
        <w:rPr>
          <w:rFonts w:ascii="Times New Roman" w:hAnsi="Times New Roman"/>
          <w:bCs/>
          <w:sz w:val="24"/>
          <w:szCs w:val="24"/>
        </w:rPr>
        <w:t>s</w:t>
      </w:r>
      <w:r w:rsidR="00105A19" w:rsidRPr="00105A19">
        <w:rPr>
          <w:rFonts w:ascii="Times New Roman" w:hAnsi="Times New Roman"/>
          <w:bCs/>
          <w:sz w:val="24"/>
          <w:szCs w:val="24"/>
        </w:rPr>
        <w:t xml:space="preserve"> </w:t>
      </w:r>
      <w:r w:rsidR="00105A19">
        <w:rPr>
          <w:rFonts w:ascii="Times New Roman" w:hAnsi="Times New Roman"/>
          <w:bCs/>
          <w:sz w:val="24"/>
          <w:szCs w:val="24"/>
        </w:rPr>
        <w:t>o zona franca</w:t>
      </w:r>
      <w:r w:rsidRPr="00F8196E">
        <w:rPr>
          <w:rFonts w:ascii="Times New Roman" w:hAnsi="Times New Roman"/>
          <w:bCs/>
          <w:sz w:val="24"/>
          <w:szCs w:val="24"/>
        </w:rPr>
        <w:t>.</w:t>
      </w:r>
    </w:p>
    <w:p w:rsidR="00D9521F" w:rsidRPr="00F8196E" w:rsidRDefault="00731000" w:rsidP="00F8196E">
      <w:pPr>
        <w:pStyle w:val="Prrafodelista"/>
        <w:numPr>
          <w:ilvl w:val="0"/>
          <w:numId w:val="16"/>
        </w:numPr>
        <w:spacing w:after="0" w:line="233" w:lineRule="auto"/>
        <w:jc w:val="both"/>
        <w:rPr>
          <w:rFonts w:ascii="Times New Roman" w:hAnsi="Times New Roman"/>
          <w:sz w:val="24"/>
          <w:szCs w:val="24"/>
        </w:rPr>
      </w:pPr>
      <w:r w:rsidRPr="00F8196E">
        <w:rPr>
          <w:rFonts w:ascii="Times New Roman" w:hAnsi="Times New Roman"/>
          <w:b/>
          <w:sz w:val="24"/>
          <w:szCs w:val="24"/>
        </w:rPr>
        <w:t>Adjudicación Directa:</w:t>
      </w:r>
      <w:r w:rsidRPr="00F8196E">
        <w:rPr>
          <w:rFonts w:ascii="Times New Roman" w:hAnsi="Times New Roman"/>
          <w:sz w:val="24"/>
          <w:szCs w:val="24"/>
        </w:rPr>
        <w:t xml:space="preserve"> </w:t>
      </w:r>
      <w:r w:rsidR="000440FE" w:rsidRPr="00F8196E">
        <w:rPr>
          <w:rFonts w:ascii="Times New Roman" w:hAnsi="Times New Roman"/>
          <w:sz w:val="24"/>
          <w:szCs w:val="24"/>
        </w:rPr>
        <w:t xml:space="preserve">Acción y efecto de adjudicar mercancías consistentes en alimentos perecederos aptos para su uso y consumo, </w:t>
      </w:r>
      <w:r w:rsidR="00EE51EA" w:rsidRPr="00F8196E">
        <w:rPr>
          <w:rFonts w:ascii="Times New Roman" w:hAnsi="Times New Roman"/>
          <w:bCs/>
          <w:sz w:val="24"/>
          <w:szCs w:val="24"/>
        </w:rPr>
        <w:t>comisados por ilícito de contrabando o abandonados</w:t>
      </w:r>
      <w:r w:rsidR="000440FE" w:rsidRPr="00F8196E">
        <w:rPr>
          <w:rFonts w:ascii="Times New Roman" w:hAnsi="Times New Roman"/>
          <w:bCs/>
          <w:sz w:val="24"/>
          <w:szCs w:val="24"/>
        </w:rPr>
        <w:t>.</w:t>
      </w:r>
    </w:p>
    <w:p w:rsidR="00AC1652" w:rsidRPr="00F8196E" w:rsidRDefault="00C446B4" w:rsidP="00F8196E">
      <w:pPr>
        <w:pStyle w:val="Prrafodelista"/>
        <w:numPr>
          <w:ilvl w:val="0"/>
          <w:numId w:val="16"/>
        </w:numPr>
        <w:spacing w:after="0" w:line="233" w:lineRule="auto"/>
        <w:jc w:val="both"/>
        <w:rPr>
          <w:rFonts w:ascii="Times New Roman" w:hAnsi="Times New Roman"/>
          <w:b/>
          <w:sz w:val="24"/>
          <w:szCs w:val="24"/>
        </w:rPr>
      </w:pPr>
      <w:r w:rsidRPr="00F8196E">
        <w:rPr>
          <w:rFonts w:ascii="Times New Roman" w:hAnsi="Times New Roman"/>
          <w:b/>
          <w:bCs/>
          <w:sz w:val="24"/>
          <w:szCs w:val="24"/>
        </w:rPr>
        <w:t>Declaración de Mercancías</w:t>
      </w:r>
      <w:r w:rsidR="00AC1652" w:rsidRPr="00F8196E">
        <w:rPr>
          <w:rFonts w:ascii="Times New Roman" w:hAnsi="Times New Roman"/>
          <w:b/>
          <w:sz w:val="24"/>
          <w:szCs w:val="24"/>
        </w:rPr>
        <w:t xml:space="preserve">: </w:t>
      </w:r>
      <w:r w:rsidR="00AC1652" w:rsidRPr="00F8196E">
        <w:rPr>
          <w:rFonts w:ascii="Times New Roman" w:hAnsi="Times New Roman"/>
          <w:sz w:val="24"/>
          <w:szCs w:val="24"/>
        </w:rPr>
        <w:t xml:space="preserve">Declaración de Mercancías de Importación de carácter simplificado emitida para la disposición de mercancías en el marco de la </w:t>
      </w:r>
      <w:r w:rsidR="00594E50">
        <w:rPr>
          <w:rFonts w:ascii="Times New Roman" w:hAnsi="Times New Roman"/>
          <w:sz w:val="24"/>
          <w:szCs w:val="24"/>
        </w:rPr>
        <w:t>normativa vigente</w:t>
      </w:r>
      <w:r w:rsidR="00AC1652" w:rsidRPr="00F8196E">
        <w:rPr>
          <w:rFonts w:ascii="Times New Roman" w:hAnsi="Times New Roman"/>
          <w:sz w:val="24"/>
          <w:szCs w:val="24"/>
        </w:rPr>
        <w:t>. En el tenor del presente Reglamento, son entendidas bajo el mismo concepto la Declaración Única de Importación emitida para bienes muebles sujetos a registro y aquella emitida para la entrega directa de mercancías reguladas por normativa específica.</w:t>
      </w:r>
    </w:p>
    <w:p w:rsidR="008747BF" w:rsidRPr="00F8196E" w:rsidRDefault="00D9521F" w:rsidP="00F8196E">
      <w:pPr>
        <w:pStyle w:val="Prrafodelista"/>
        <w:numPr>
          <w:ilvl w:val="0"/>
          <w:numId w:val="16"/>
        </w:numPr>
        <w:spacing w:after="0" w:line="233" w:lineRule="auto"/>
        <w:jc w:val="both"/>
        <w:rPr>
          <w:rFonts w:ascii="Times New Roman" w:hAnsi="Times New Roman"/>
          <w:sz w:val="24"/>
          <w:szCs w:val="24"/>
        </w:rPr>
      </w:pPr>
      <w:r w:rsidRPr="00F8196E">
        <w:rPr>
          <w:rFonts w:ascii="Times New Roman" w:hAnsi="Times New Roman"/>
          <w:b/>
          <w:sz w:val="24"/>
          <w:szCs w:val="24"/>
        </w:rPr>
        <w:t>E</w:t>
      </w:r>
      <w:r w:rsidR="006727E4" w:rsidRPr="00F8196E">
        <w:rPr>
          <w:rFonts w:ascii="Times New Roman" w:hAnsi="Times New Roman"/>
          <w:b/>
          <w:sz w:val="24"/>
          <w:szCs w:val="24"/>
        </w:rPr>
        <w:t>ntrega Directa:</w:t>
      </w:r>
      <w:r w:rsidR="000440FE" w:rsidRPr="00F8196E">
        <w:rPr>
          <w:rFonts w:ascii="Times New Roman" w:hAnsi="Times New Roman"/>
          <w:b/>
          <w:sz w:val="24"/>
          <w:szCs w:val="24"/>
        </w:rPr>
        <w:t xml:space="preserve"> </w:t>
      </w:r>
      <w:r w:rsidR="000440FE" w:rsidRPr="00F8196E">
        <w:rPr>
          <w:rFonts w:ascii="Times New Roman" w:hAnsi="Times New Roman"/>
          <w:sz w:val="24"/>
          <w:szCs w:val="24"/>
        </w:rPr>
        <w:t xml:space="preserve">Acción y efecto de entregar de manera directa mercancías </w:t>
      </w:r>
      <w:r w:rsidR="000440FE" w:rsidRPr="00F8196E">
        <w:rPr>
          <w:rFonts w:ascii="Times New Roman" w:hAnsi="Times New Roman"/>
          <w:bCs/>
          <w:sz w:val="24"/>
          <w:szCs w:val="24"/>
        </w:rPr>
        <w:t xml:space="preserve">abandonadas con resolución firme o producto de ilícito de contrabando, </w:t>
      </w:r>
      <w:r w:rsidR="00B31F60" w:rsidRPr="00F8196E">
        <w:rPr>
          <w:rFonts w:ascii="Times New Roman" w:hAnsi="Times New Roman"/>
          <w:bCs/>
          <w:sz w:val="24"/>
          <w:szCs w:val="24"/>
        </w:rPr>
        <w:t>reguladas por</w:t>
      </w:r>
      <w:r w:rsidR="000440FE" w:rsidRPr="00F8196E">
        <w:rPr>
          <w:rFonts w:ascii="Times New Roman" w:hAnsi="Times New Roman"/>
          <w:bCs/>
          <w:sz w:val="24"/>
          <w:szCs w:val="24"/>
        </w:rPr>
        <w:t xml:space="preserve"> normativa específica</w:t>
      </w:r>
      <w:r w:rsidR="00B31F60" w:rsidRPr="00F8196E">
        <w:rPr>
          <w:rFonts w:ascii="Times New Roman" w:hAnsi="Times New Roman"/>
          <w:bCs/>
          <w:sz w:val="24"/>
          <w:szCs w:val="24"/>
        </w:rPr>
        <w:t>,</w:t>
      </w:r>
      <w:r w:rsidR="000440FE" w:rsidRPr="00F8196E">
        <w:rPr>
          <w:rFonts w:ascii="Times New Roman" w:hAnsi="Times New Roman"/>
          <w:bCs/>
          <w:sz w:val="24"/>
          <w:szCs w:val="24"/>
        </w:rPr>
        <w:t xml:space="preserve"> que se encuentren dentro de depósitos aduaneros</w:t>
      </w:r>
      <w:r w:rsidR="00E84B14">
        <w:rPr>
          <w:rFonts w:ascii="Times New Roman" w:hAnsi="Times New Roman"/>
          <w:bCs/>
          <w:sz w:val="24"/>
          <w:szCs w:val="24"/>
        </w:rPr>
        <w:t xml:space="preserve"> o zona franca</w:t>
      </w:r>
      <w:r w:rsidR="000440FE" w:rsidRPr="00F8196E">
        <w:rPr>
          <w:rFonts w:ascii="Times New Roman" w:hAnsi="Times New Roman"/>
          <w:bCs/>
          <w:sz w:val="24"/>
          <w:szCs w:val="24"/>
        </w:rPr>
        <w:t>.</w:t>
      </w:r>
    </w:p>
    <w:p w:rsidR="00D9521F" w:rsidRPr="00F8196E" w:rsidRDefault="008747BF" w:rsidP="00F8196E">
      <w:pPr>
        <w:pStyle w:val="Prrafodelista"/>
        <w:numPr>
          <w:ilvl w:val="0"/>
          <w:numId w:val="16"/>
        </w:numPr>
        <w:spacing w:after="0" w:line="233" w:lineRule="auto"/>
        <w:jc w:val="both"/>
        <w:rPr>
          <w:rFonts w:ascii="Times New Roman" w:hAnsi="Times New Roman"/>
          <w:b/>
          <w:sz w:val="24"/>
          <w:szCs w:val="24"/>
        </w:rPr>
      </w:pPr>
      <w:r w:rsidRPr="00F8196E">
        <w:rPr>
          <w:rFonts w:ascii="Times New Roman" w:hAnsi="Times New Roman"/>
          <w:b/>
          <w:sz w:val="24"/>
          <w:szCs w:val="24"/>
        </w:rPr>
        <w:t xml:space="preserve">Proceso de Adjudicación: </w:t>
      </w:r>
      <w:r w:rsidRPr="00F8196E">
        <w:rPr>
          <w:rFonts w:ascii="Times New Roman" w:hAnsi="Times New Roman"/>
          <w:sz w:val="24"/>
          <w:szCs w:val="24"/>
        </w:rPr>
        <w:t xml:space="preserve">Conjunto de actos concatenados mediante los cuales se dispone </w:t>
      </w:r>
      <w:r w:rsidR="0080000A">
        <w:rPr>
          <w:rFonts w:ascii="Times New Roman" w:hAnsi="Times New Roman"/>
          <w:sz w:val="24"/>
          <w:szCs w:val="24"/>
        </w:rPr>
        <w:t>m</w:t>
      </w:r>
      <w:r w:rsidRPr="00F8196E">
        <w:rPr>
          <w:rFonts w:ascii="Times New Roman" w:hAnsi="Times New Roman"/>
          <w:sz w:val="24"/>
          <w:szCs w:val="24"/>
        </w:rPr>
        <w:t>ercancías comisadas por ilícito de contrabando y abandonadas, aptas para su uso o consumo, bajo las modalidades de adjudicación de mercancías, adjudicación directa y entrega directa.</w:t>
      </w:r>
    </w:p>
    <w:p w:rsidR="00D9521F" w:rsidRPr="00F8196E" w:rsidRDefault="00D9521F" w:rsidP="00F8196E">
      <w:pPr>
        <w:autoSpaceDE w:val="0"/>
        <w:autoSpaceDN w:val="0"/>
        <w:adjustRightInd w:val="0"/>
        <w:spacing w:line="228" w:lineRule="auto"/>
        <w:contextualSpacing/>
        <w:jc w:val="both"/>
        <w:rPr>
          <w:rFonts w:eastAsia="Calibri"/>
          <w:color w:val="C00000"/>
          <w:lang w:val="es-BO" w:eastAsia="en-US"/>
        </w:rPr>
      </w:pPr>
    </w:p>
    <w:p w:rsidR="00D9521F" w:rsidRPr="00F8196E" w:rsidRDefault="00D9521F" w:rsidP="00F8196E">
      <w:pPr>
        <w:autoSpaceDE w:val="0"/>
        <w:autoSpaceDN w:val="0"/>
        <w:adjustRightInd w:val="0"/>
        <w:spacing w:line="233" w:lineRule="auto"/>
        <w:contextualSpacing/>
        <w:jc w:val="both"/>
        <w:rPr>
          <w:rFonts w:eastAsia="Calibri"/>
          <w:b/>
          <w:lang w:val="es-ES" w:eastAsia="en-US"/>
        </w:rPr>
      </w:pPr>
      <w:r w:rsidRPr="00F8196E">
        <w:rPr>
          <w:rFonts w:eastAsia="Calibri"/>
          <w:b/>
          <w:lang w:val="es-ES" w:eastAsia="en-US"/>
        </w:rPr>
        <w:lastRenderedPageBreak/>
        <w:t>Artículo 4. (</w:t>
      </w:r>
      <w:r w:rsidR="000C5A41" w:rsidRPr="00F8196E">
        <w:rPr>
          <w:rFonts w:eastAsia="Calibri"/>
          <w:b/>
          <w:lang w:val="es-ES" w:eastAsia="en-US"/>
        </w:rPr>
        <w:t xml:space="preserve">Mercancías </w:t>
      </w:r>
      <w:r w:rsidR="007D4B0B">
        <w:rPr>
          <w:rFonts w:eastAsia="Calibri"/>
          <w:b/>
          <w:lang w:val="es-ES" w:eastAsia="en-US"/>
        </w:rPr>
        <w:t xml:space="preserve">Comisadas o Abandonadas con </w:t>
      </w:r>
      <w:r w:rsidR="000C5A41" w:rsidRPr="00F8196E">
        <w:rPr>
          <w:rFonts w:eastAsia="Calibri"/>
          <w:b/>
          <w:lang w:val="es-ES" w:eastAsia="en-US"/>
        </w:rPr>
        <w:t>Anteri</w:t>
      </w:r>
      <w:r w:rsidR="007D4B0B">
        <w:rPr>
          <w:rFonts w:eastAsia="Calibri"/>
          <w:b/>
          <w:lang w:val="es-ES" w:eastAsia="en-US"/>
        </w:rPr>
        <w:t xml:space="preserve">oridad </w:t>
      </w:r>
      <w:r w:rsidR="000C5A41" w:rsidRPr="00F8196E">
        <w:rPr>
          <w:rFonts w:eastAsia="Calibri"/>
          <w:b/>
          <w:lang w:val="es-ES" w:eastAsia="en-US"/>
        </w:rPr>
        <w:t>a la Ley Nº 317</w:t>
      </w:r>
      <w:r w:rsidRPr="00F8196E">
        <w:rPr>
          <w:rFonts w:eastAsia="Calibri"/>
          <w:b/>
          <w:lang w:val="es-ES" w:eastAsia="en-US"/>
        </w:rPr>
        <w:t xml:space="preserve">).- </w:t>
      </w:r>
      <w:r w:rsidRPr="00F8196E">
        <w:rPr>
          <w:rFonts w:eastAsia="Calibri"/>
          <w:lang w:val="es-ES" w:eastAsia="en-US"/>
        </w:rPr>
        <w:t xml:space="preserve">Las mercancías comisadas por ilícitos de contrabando o abandonadas con anterioridad a la Ley Nº 317 de 11/12/2012, </w:t>
      </w:r>
      <w:r w:rsidR="007D4B0B">
        <w:rPr>
          <w:rFonts w:eastAsia="Calibri"/>
          <w:lang w:val="es-ES" w:eastAsia="en-US"/>
        </w:rPr>
        <w:t>únicamente</w:t>
      </w:r>
      <w:r w:rsidR="000C5A41" w:rsidRPr="00F8196E">
        <w:rPr>
          <w:rFonts w:eastAsia="Calibri"/>
          <w:lang w:val="es-ES" w:eastAsia="en-US"/>
        </w:rPr>
        <w:t xml:space="preserve"> podrán </w:t>
      </w:r>
      <w:r w:rsidRPr="00F8196E">
        <w:rPr>
          <w:rFonts w:eastAsia="Calibri"/>
          <w:lang w:val="es-ES" w:eastAsia="en-US"/>
        </w:rPr>
        <w:t xml:space="preserve">ser </w:t>
      </w:r>
      <w:r w:rsidR="000C5A41" w:rsidRPr="00F8196E">
        <w:rPr>
          <w:rFonts w:eastAsia="Calibri"/>
          <w:lang w:val="es-ES" w:eastAsia="en-US"/>
        </w:rPr>
        <w:t>dispuestas a través de</w:t>
      </w:r>
      <w:r w:rsidRPr="00F8196E">
        <w:rPr>
          <w:rFonts w:eastAsia="Calibri"/>
          <w:lang w:val="es-ES" w:eastAsia="en-US"/>
        </w:rPr>
        <w:t xml:space="preserve"> Subasta </w:t>
      </w:r>
      <w:r w:rsidR="007D4B0B">
        <w:rPr>
          <w:rFonts w:eastAsia="Calibri"/>
          <w:lang w:val="es-ES" w:eastAsia="en-US"/>
        </w:rPr>
        <w:t xml:space="preserve">Electrónica </w:t>
      </w:r>
      <w:r w:rsidRPr="00F8196E">
        <w:rPr>
          <w:rFonts w:eastAsia="Calibri"/>
          <w:lang w:val="es-ES" w:eastAsia="en-US"/>
        </w:rPr>
        <w:t>o Destrucción</w:t>
      </w:r>
      <w:r w:rsidR="000C5A41" w:rsidRPr="00F8196E">
        <w:rPr>
          <w:rFonts w:eastAsia="Calibri"/>
          <w:lang w:val="es-ES" w:eastAsia="en-US"/>
        </w:rPr>
        <w:t>,</w:t>
      </w:r>
      <w:r w:rsidRPr="00F8196E">
        <w:rPr>
          <w:rFonts w:eastAsia="Calibri"/>
          <w:lang w:val="es-ES" w:eastAsia="en-US"/>
        </w:rPr>
        <w:t xml:space="preserve"> según corresponda.</w:t>
      </w:r>
    </w:p>
    <w:p w:rsidR="00D9521F" w:rsidRPr="00F8196E" w:rsidRDefault="00D9521F">
      <w:pPr>
        <w:autoSpaceDE w:val="0"/>
        <w:autoSpaceDN w:val="0"/>
        <w:adjustRightInd w:val="0"/>
        <w:contextualSpacing/>
        <w:jc w:val="both"/>
        <w:rPr>
          <w:rFonts w:eastAsia="Calibri"/>
          <w:lang w:val="es-ES" w:eastAsia="en-US"/>
        </w:rPr>
      </w:pPr>
    </w:p>
    <w:p w:rsidR="00321CC1" w:rsidRPr="00F8196E" w:rsidRDefault="00321CC1">
      <w:pPr>
        <w:widowControl w:val="0"/>
        <w:shd w:val="clear" w:color="auto" w:fill="FFFFFF"/>
        <w:tabs>
          <w:tab w:val="left" w:pos="1214"/>
        </w:tabs>
        <w:autoSpaceDE w:val="0"/>
        <w:autoSpaceDN w:val="0"/>
        <w:adjustRightInd w:val="0"/>
        <w:jc w:val="center"/>
        <w:rPr>
          <w:rFonts w:eastAsia="Calibri"/>
          <w:b/>
        </w:rPr>
      </w:pPr>
      <w:r w:rsidRPr="00F8196E">
        <w:rPr>
          <w:rFonts w:eastAsia="Calibri"/>
          <w:b/>
        </w:rPr>
        <w:t>Capítulo I</w:t>
      </w:r>
      <w:r w:rsidR="005D17B3" w:rsidRPr="00F8196E">
        <w:rPr>
          <w:rFonts w:eastAsia="Calibri"/>
          <w:b/>
        </w:rPr>
        <w:t>I</w:t>
      </w:r>
    </w:p>
    <w:p w:rsidR="00321CC1" w:rsidRPr="00F8196E" w:rsidRDefault="00791A3B">
      <w:pPr>
        <w:pStyle w:val="Ttulo1"/>
        <w:spacing w:before="0" w:after="0"/>
        <w:jc w:val="center"/>
        <w:rPr>
          <w:rFonts w:ascii="Times New Roman" w:eastAsia="Calibri" w:hAnsi="Times New Roman"/>
          <w:bCs w:val="0"/>
          <w:kern w:val="0"/>
          <w:sz w:val="24"/>
          <w:szCs w:val="24"/>
        </w:rPr>
      </w:pPr>
      <w:r w:rsidRPr="00F8196E">
        <w:rPr>
          <w:rFonts w:ascii="Times New Roman" w:eastAsia="Calibri" w:hAnsi="Times New Roman"/>
          <w:bCs w:val="0"/>
          <w:kern w:val="0"/>
          <w:sz w:val="24"/>
          <w:szCs w:val="24"/>
        </w:rPr>
        <w:t>Etapa preliminar</w:t>
      </w:r>
    </w:p>
    <w:p w:rsidR="0019362C" w:rsidRPr="00876D13" w:rsidRDefault="0019362C">
      <w:pPr>
        <w:jc w:val="both"/>
      </w:pPr>
    </w:p>
    <w:p w:rsidR="0019362C" w:rsidRPr="00876D13" w:rsidRDefault="0019362C" w:rsidP="00F8196E">
      <w:pPr>
        <w:spacing w:line="233" w:lineRule="auto"/>
        <w:jc w:val="both"/>
      </w:pPr>
      <w:r w:rsidRPr="00876D13">
        <w:rPr>
          <w:b/>
          <w:color w:val="000000"/>
        </w:rPr>
        <w:t>Artículo 5. (Adjudicación de Mercancía</w:t>
      </w:r>
      <w:r w:rsidR="004D2143">
        <w:rPr>
          <w:b/>
          <w:color w:val="000000"/>
        </w:rPr>
        <w:t>s</w:t>
      </w:r>
      <w:r w:rsidRPr="00876D13">
        <w:rPr>
          <w:b/>
          <w:color w:val="000000"/>
        </w:rPr>
        <w:t xml:space="preserve"> con Proceso Administrativo).- </w:t>
      </w:r>
      <w:r w:rsidRPr="00876D13">
        <w:t xml:space="preserve">La Administración de Aduana podrá disponer </w:t>
      </w:r>
      <w:r w:rsidR="007D4B0B">
        <w:t xml:space="preserve">de </w:t>
      </w:r>
      <w:r w:rsidR="007D4B0B" w:rsidRPr="00D87521">
        <w:t xml:space="preserve">las </w:t>
      </w:r>
      <w:r w:rsidRPr="00D87521">
        <w:t>mercancía</w:t>
      </w:r>
      <w:r w:rsidR="004D2143" w:rsidRPr="00D87521">
        <w:t>s</w:t>
      </w:r>
      <w:r w:rsidRPr="00D87521">
        <w:t xml:space="preserve"> </w:t>
      </w:r>
      <w:r w:rsidR="007D4B0B" w:rsidRPr="00D87521">
        <w:t xml:space="preserve">comisadas por ilícito de contrabando o abandonadas </w:t>
      </w:r>
      <w:r w:rsidRPr="00D87521">
        <w:t>a través de su Adjudicación o Entrega Directa, una vez que se cuente con Resolución Sancionatoria en el caso de contrabando</w:t>
      </w:r>
      <w:r w:rsidRPr="00876D13">
        <w:t xml:space="preserve"> contravencional o Resolución firme en el caso de abandono.</w:t>
      </w:r>
    </w:p>
    <w:p w:rsidR="0019362C" w:rsidRPr="00876D13" w:rsidRDefault="0019362C" w:rsidP="00F8196E">
      <w:pPr>
        <w:spacing w:line="233" w:lineRule="auto"/>
        <w:jc w:val="both"/>
      </w:pPr>
    </w:p>
    <w:p w:rsidR="0019362C" w:rsidRPr="00876D13" w:rsidRDefault="0019362C" w:rsidP="00F8196E">
      <w:pPr>
        <w:spacing w:line="233" w:lineRule="auto"/>
        <w:jc w:val="both"/>
      </w:pPr>
      <w:r w:rsidRPr="00876D13">
        <w:t xml:space="preserve">La interposición de cualquier recurso administrativo contra la Resolución </w:t>
      </w:r>
      <w:r w:rsidR="00256CB3" w:rsidRPr="00876D13">
        <w:t xml:space="preserve">Sancionatoria </w:t>
      </w:r>
      <w:r w:rsidRPr="00876D13">
        <w:t>no paralizará el proceso de adjudicación o entrega de mercancías a fin de evitar una mayor depreciación del valor o descomposición de las mismas.</w:t>
      </w:r>
    </w:p>
    <w:p w:rsidR="0019362C" w:rsidRPr="00876D13" w:rsidRDefault="0019362C" w:rsidP="00F8196E">
      <w:pPr>
        <w:spacing w:line="233" w:lineRule="auto"/>
        <w:jc w:val="both"/>
        <w:rPr>
          <w:b/>
          <w:color w:val="000000"/>
        </w:rPr>
      </w:pPr>
    </w:p>
    <w:p w:rsidR="007653B1" w:rsidRPr="00F8196E" w:rsidRDefault="00FA3010" w:rsidP="00F8196E">
      <w:pPr>
        <w:spacing w:line="233" w:lineRule="auto"/>
        <w:jc w:val="both"/>
      </w:pPr>
      <w:r w:rsidRPr="00F8196E">
        <w:rPr>
          <w:b/>
          <w:color w:val="000000"/>
        </w:rPr>
        <w:t xml:space="preserve">Artículo </w:t>
      </w:r>
      <w:r w:rsidR="0019362C" w:rsidRPr="00876D13">
        <w:rPr>
          <w:b/>
          <w:color w:val="000000"/>
        </w:rPr>
        <w:t>6</w:t>
      </w:r>
      <w:r w:rsidRPr="00F8196E">
        <w:rPr>
          <w:b/>
          <w:color w:val="000000"/>
        </w:rPr>
        <w:t>. (</w:t>
      </w:r>
      <w:r w:rsidR="00B2341D" w:rsidRPr="00F8196E">
        <w:rPr>
          <w:b/>
          <w:color w:val="000000"/>
        </w:rPr>
        <w:t>Adjudicación de Mercancía</w:t>
      </w:r>
      <w:r w:rsidR="004D2143">
        <w:rPr>
          <w:b/>
          <w:color w:val="000000"/>
        </w:rPr>
        <w:t>s</w:t>
      </w:r>
      <w:r w:rsidR="00B2341D" w:rsidRPr="00F8196E">
        <w:rPr>
          <w:b/>
          <w:color w:val="000000"/>
        </w:rPr>
        <w:t xml:space="preserve"> con</w:t>
      </w:r>
      <w:r w:rsidRPr="00F8196E">
        <w:rPr>
          <w:b/>
          <w:color w:val="000000"/>
        </w:rPr>
        <w:t xml:space="preserve"> Proceso Judicial).- </w:t>
      </w:r>
      <w:r w:rsidRPr="00F8196E">
        <w:rPr>
          <w:color w:val="000000"/>
        </w:rPr>
        <w:t>En caso de</w:t>
      </w:r>
      <w:r w:rsidR="007653B1" w:rsidRPr="00F8196E">
        <w:rPr>
          <w:color w:val="000000"/>
        </w:rPr>
        <w:t xml:space="preserve"> que </w:t>
      </w:r>
      <w:r w:rsidR="007653B1" w:rsidRPr="00F8196E">
        <w:t xml:space="preserve">la Administración de Aduana identifique </w:t>
      </w:r>
      <w:r w:rsidRPr="00F8196E">
        <w:rPr>
          <w:color w:val="000000"/>
        </w:rPr>
        <w:t>mercancía</w:t>
      </w:r>
      <w:r w:rsidR="004D2143">
        <w:rPr>
          <w:color w:val="000000"/>
        </w:rPr>
        <w:t>s</w:t>
      </w:r>
      <w:r w:rsidRPr="00F8196E">
        <w:rPr>
          <w:color w:val="000000"/>
        </w:rPr>
        <w:t xml:space="preserve"> </w:t>
      </w:r>
      <w:r w:rsidR="007653B1" w:rsidRPr="00F8196E">
        <w:rPr>
          <w:color w:val="000000"/>
        </w:rPr>
        <w:t>apta</w:t>
      </w:r>
      <w:r w:rsidR="004D2143">
        <w:rPr>
          <w:color w:val="000000"/>
        </w:rPr>
        <w:t>s</w:t>
      </w:r>
      <w:r w:rsidR="007653B1" w:rsidRPr="00F8196E">
        <w:rPr>
          <w:color w:val="000000"/>
        </w:rPr>
        <w:t xml:space="preserve"> para su uso o consumo, </w:t>
      </w:r>
      <w:r w:rsidRPr="00F8196E">
        <w:rPr>
          <w:color w:val="000000"/>
        </w:rPr>
        <w:t>que se encuentre</w:t>
      </w:r>
      <w:r w:rsidR="004D2143">
        <w:rPr>
          <w:color w:val="000000"/>
        </w:rPr>
        <w:t>n</w:t>
      </w:r>
      <w:r w:rsidRPr="00F8196E">
        <w:rPr>
          <w:color w:val="000000"/>
        </w:rPr>
        <w:t xml:space="preserve"> som</w:t>
      </w:r>
      <w:r w:rsidR="005D17B3" w:rsidRPr="00F8196E">
        <w:t>etid</w:t>
      </w:r>
      <w:r w:rsidR="007653B1" w:rsidRPr="00F8196E">
        <w:t>a</w:t>
      </w:r>
      <w:r w:rsidR="004D2143">
        <w:t>s</w:t>
      </w:r>
      <w:r w:rsidR="005D17B3" w:rsidRPr="00F8196E">
        <w:t xml:space="preserve"> a procesamiento judicial</w:t>
      </w:r>
      <w:r w:rsidR="006F0B10" w:rsidRPr="00876D13">
        <w:t xml:space="preserve"> o </w:t>
      </w:r>
      <w:r w:rsidRPr="00F8196E">
        <w:t xml:space="preserve">penal, independientemente del estado del proceso, de manera previa a su </w:t>
      </w:r>
      <w:r w:rsidR="00B2341D" w:rsidRPr="00F8196E">
        <w:t>adjudicación o entrega</w:t>
      </w:r>
      <w:r w:rsidRPr="00F8196E">
        <w:t xml:space="preserve">, </w:t>
      </w:r>
      <w:r w:rsidR="007653B1" w:rsidRPr="00F8196E">
        <w:t xml:space="preserve">deberá poner en conocimiento de la Unidad Legal de la Gerencia Regional que patrocina el proceso, a efectos de que </w:t>
      </w:r>
      <w:r w:rsidR="007D4B0B">
        <w:t xml:space="preserve">dicha </w:t>
      </w:r>
      <w:r w:rsidR="007653B1" w:rsidRPr="00F8196E">
        <w:t>instancia ponga</w:t>
      </w:r>
      <w:r w:rsidRPr="00F8196E">
        <w:t xml:space="preserve"> en conocimiento </w:t>
      </w:r>
      <w:r w:rsidR="00525102" w:rsidRPr="00F8196E">
        <w:t>de la Autoridad Jurisdiccional</w:t>
      </w:r>
      <w:r w:rsidR="006F0B10" w:rsidRPr="00876D13">
        <w:t xml:space="preserve"> o</w:t>
      </w:r>
      <w:r w:rsidR="00525102" w:rsidRPr="00F8196E">
        <w:t xml:space="preserve"> Ministerio Público</w:t>
      </w:r>
      <w:r w:rsidR="007653B1" w:rsidRPr="00F8196E">
        <w:t xml:space="preserve"> </w:t>
      </w:r>
      <w:r w:rsidR="007D4B0B">
        <w:t>la Adjudicación o Entrega Directa de las mercancías comisadas por ilícito de contrabando</w:t>
      </w:r>
      <w:r w:rsidR="00D87521" w:rsidRPr="00F8196E">
        <w:t>, una vez que se cuente con el Acta de Intervención e Informe de Valoración</w:t>
      </w:r>
      <w:r w:rsidR="007653B1" w:rsidRPr="00F8196E">
        <w:t>.</w:t>
      </w:r>
      <w:r w:rsidR="00525102" w:rsidRPr="00F8196E">
        <w:t xml:space="preserve"> </w:t>
      </w:r>
    </w:p>
    <w:p w:rsidR="00FA3010" w:rsidRPr="00F8196E" w:rsidRDefault="00FA3010" w:rsidP="00F8196E">
      <w:pPr>
        <w:spacing w:line="233" w:lineRule="auto"/>
        <w:jc w:val="both"/>
      </w:pPr>
    </w:p>
    <w:p w:rsidR="00525102" w:rsidRPr="00876D13" w:rsidRDefault="00525102" w:rsidP="00F8196E">
      <w:pPr>
        <w:spacing w:line="233" w:lineRule="auto"/>
        <w:jc w:val="both"/>
      </w:pPr>
      <w:r w:rsidRPr="00F8196E">
        <w:t>La Unidad Legal de la Gerencia Regional correspondiente, será la encargada de comunicar al Ministerio Público</w:t>
      </w:r>
      <w:r w:rsidR="006F0B10" w:rsidRPr="00876D13">
        <w:t xml:space="preserve"> o</w:t>
      </w:r>
      <w:r w:rsidRPr="00F8196E">
        <w:t xml:space="preserve"> Autoridad Jurisdiccional</w:t>
      </w:r>
      <w:r w:rsidR="006F0B10" w:rsidRPr="00876D13">
        <w:t>,</w:t>
      </w:r>
      <w:r w:rsidRPr="00F8196E">
        <w:t xml:space="preserve"> según corresponda, que se procederá a la </w:t>
      </w:r>
      <w:r w:rsidR="009F663A" w:rsidRPr="00F8196E">
        <w:t>adjudicación o entrega de la</w:t>
      </w:r>
      <w:r w:rsidR="0080000A">
        <w:t>s</w:t>
      </w:r>
      <w:r w:rsidR="009F663A" w:rsidRPr="00F8196E">
        <w:t xml:space="preserve"> </w:t>
      </w:r>
      <w:r w:rsidRPr="00F8196E">
        <w:t>mercancía</w:t>
      </w:r>
      <w:r w:rsidR="004D2143">
        <w:t>s</w:t>
      </w:r>
      <w:r w:rsidRPr="00F8196E">
        <w:t>, debiendo considerar previamente la viabilidad de su disposición por el estado del proceso, la calidad en la que se encuentre</w:t>
      </w:r>
      <w:r w:rsidR="004D2143">
        <w:t>n</w:t>
      </w:r>
      <w:r w:rsidRPr="00F8196E">
        <w:t xml:space="preserve"> la</w:t>
      </w:r>
      <w:r w:rsidR="004D2143">
        <w:t>s</w:t>
      </w:r>
      <w:r w:rsidRPr="00F8196E">
        <w:t xml:space="preserve"> mercancía</w:t>
      </w:r>
      <w:r w:rsidR="004D2143">
        <w:t>s</w:t>
      </w:r>
      <w:r w:rsidRPr="00F8196E">
        <w:t xml:space="preserve"> dentro del referido proceso y estrategia procesal, debiendo remitir copia de la comunicación efectuada a la Administración de Aduana </w:t>
      </w:r>
      <w:r w:rsidR="007D4B0B" w:rsidRPr="00D87521">
        <w:t xml:space="preserve">correspondiente, </w:t>
      </w:r>
      <w:r w:rsidRPr="00F8196E">
        <w:t xml:space="preserve">para proseguir con la </w:t>
      </w:r>
      <w:r w:rsidR="009F663A" w:rsidRPr="00F8196E">
        <w:t>adjudicación o entrega</w:t>
      </w:r>
      <w:r w:rsidR="007D4B0B" w:rsidRPr="00D87521">
        <w:t xml:space="preserve"> de las mercancías</w:t>
      </w:r>
      <w:r w:rsidRPr="00F8196E">
        <w:t xml:space="preserve">. </w:t>
      </w:r>
    </w:p>
    <w:p w:rsidR="0019362C" w:rsidRPr="00876D13" w:rsidRDefault="0019362C" w:rsidP="00F8196E">
      <w:pPr>
        <w:spacing w:line="233" w:lineRule="auto"/>
        <w:jc w:val="both"/>
      </w:pPr>
    </w:p>
    <w:p w:rsidR="00626146" w:rsidRPr="00F8196E" w:rsidRDefault="006447C7"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Artículo </w:t>
      </w:r>
      <w:r w:rsidR="009E24A1" w:rsidRPr="00876D13">
        <w:rPr>
          <w:rFonts w:eastAsia="Calibri"/>
          <w:b/>
          <w:lang w:val="es-ES" w:eastAsia="en-US"/>
        </w:rPr>
        <w:t>7</w:t>
      </w:r>
      <w:r w:rsidRPr="00F8196E">
        <w:rPr>
          <w:rFonts w:eastAsia="Calibri"/>
          <w:b/>
          <w:lang w:val="es-ES" w:eastAsia="en-US"/>
        </w:rPr>
        <w:t>. (</w:t>
      </w:r>
      <w:r w:rsidR="00C360F0" w:rsidRPr="00F8196E">
        <w:rPr>
          <w:rFonts w:eastAsia="Calibri"/>
          <w:b/>
          <w:lang w:val="es-ES" w:eastAsia="en-US"/>
        </w:rPr>
        <w:t>Verificación</w:t>
      </w:r>
      <w:r w:rsidR="005D17B3" w:rsidRPr="00F8196E">
        <w:rPr>
          <w:rFonts w:eastAsia="Calibri"/>
          <w:b/>
          <w:lang w:val="es-ES" w:eastAsia="en-US"/>
        </w:rPr>
        <w:t xml:space="preserve"> del Estado de las Mercancías</w:t>
      </w:r>
      <w:r w:rsidRPr="00F8196E">
        <w:rPr>
          <w:rFonts w:eastAsia="Calibri"/>
          <w:b/>
          <w:lang w:val="es-ES" w:eastAsia="en-US"/>
        </w:rPr>
        <w:t xml:space="preserve">).- </w:t>
      </w:r>
      <w:r w:rsidR="00863A80" w:rsidRPr="00F8196E">
        <w:rPr>
          <w:rFonts w:eastAsia="Calibri"/>
          <w:b/>
          <w:lang w:val="es-ES" w:eastAsia="en-US"/>
        </w:rPr>
        <w:t xml:space="preserve">I. </w:t>
      </w:r>
      <w:r w:rsidR="00FF1C44" w:rsidRPr="00F8196E">
        <w:rPr>
          <w:rFonts w:eastAsia="Calibri"/>
          <w:lang w:val="es-ES" w:eastAsia="en-US"/>
        </w:rPr>
        <w:t xml:space="preserve">La Administración de Aduana y el Concesionario de Depósito Aduanero o Zona Franca </w:t>
      </w:r>
      <w:r w:rsidR="005D17B3" w:rsidRPr="00F8196E">
        <w:rPr>
          <w:rFonts w:eastAsia="Calibri"/>
          <w:lang w:val="es-ES" w:eastAsia="en-US"/>
        </w:rPr>
        <w:t xml:space="preserve">deberán </w:t>
      </w:r>
      <w:r w:rsidR="00FF1C44" w:rsidRPr="00F8196E">
        <w:rPr>
          <w:rFonts w:eastAsia="Calibri"/>
          <w:lang w:val="es-ES" w:eastAsia="en-US"/>
        </w:rPr>
        <w:t>realizar la verificación</w:t>
      </w:r>
      <w:r w:rsidR="005D17B3" w:rsidRPr="00F8196E">
        <w:rPr>
          <w:rFonts w:eastAsia="Calibri"/>
          <w:lang w:val="es-ES" w:eastAsia="en-US"/>
        </w:rPr>
        <w:t xml:space="preserve"> del estado de la</w:t>
      </w:r>
      <w:r w:rsidR="004D2143">
        <w:rPr>
          <w:rFonts w:eastAsia="Calibri"/>
          <w:lang w:val="es-ES" w:eastAsia="en-US"/>
        </w:rPr>
        <w:t>s</w:t>
      </w:r>
      <w:r w:rsidR="005D17B3" w:rsidRPr="00F8196E">
        <w:rPr>
          <w:rFonts w:eastAsia="Calibri"/>
          <w:lang w:val="es-ES" w:eastAsia="en-US"/>
        </w:rPr>
        <w:t xml:space="preserve"> mercancía</w:t>
      </w:r>
      <w:r w:rsidR="004D2143">
        <w:rPr>
          <w:rFonts w:eastAsia="Calibri"/>
          <w:lang w:val="es-ES" w:eastAsia="en-US"/>
        </w:rPr>
        <w:t>s</w:t>
      </w:r>
      <w:r w:rsidR="00626146" w:rsidRPr="00F8196E">
        <w:rPr>
          <w:rFonts w:eastAsia="Calibri"/>
          <w:lang w:val="es-ES" w:eastAsia="en-US"/>
        </w:rPr>
        <w:t xml:space="preserve"> comisada</w:t>
      </w:r>
      <w:r w:rsidR="0080000A">
        <w:rPr>
          <w:rFonts w:eastAsia="Calibri"/>
          <w:lang w:val="es-ES" w:eastAsia="en-US"/>
        </w:rPr>
        <w:t>s</w:t>
      </w:r>
      <w:r w:rsidR="00626146" w:rsidRPr="00F8196E">
        <w:rPr>
          <w:rFonts w:eastAsia="Calibri"/>
          <w:lang w:val="es-ES" w:eastAsia="en-US"/>
        </w:rPr>
        <w:t xml:space="preserve"> o abandonada</w:t>
      </w:r>
      <w:r w:rsidR="0080000A">
        <w:rPr>
          <w:rFonts w:eastAsia="Calibri"/>
          <w:lang w:val="es-ES" w:eastAsia="en-US"/>
        </w:rPr>
        <w:t>s</w:t>
      </w:r>
      <w:r w:rsidR="00AD0F90" w:rsidRPr="00F8196E">
        <w:rPr>
          <w:rFonts w:eastAsia="Calibri"/>
          <w:lang w:val="es-ES" w:eastAsia="en-US"/>
        </w:rPr>
        <w:t>,</w:t>
      </w:r>
      <w:r w:rsidR="00791A3B" w:rsidRPr="00F8196E">
        <w:rPr>
          <w:rFonts w:eastAsia="Calibri"/>
          <w:lang w:val="es-ES" w:eastAsia="en-US"/>
        </w:rPr>
        <w:t xml:space="preserve"> </w:t>
      </w:r>
      <w:r w:rsidR="0019362C" w:rsidRPr="00876D13">
        <w:rPr>
          <w:rFonts w:eastAsia="Calibri"/>
          <w:lang w:val="es-ES" w:eastAsia="en-US"/>
        </w:rPr>
        <w:t xml:space="preserve">a </w:t>
      </w:r>
      <w:r w:rsidR="00791A3B" w:rsidRPr="00F8196E">
        <w:rPr>
          <w:rFonts w:eastAsia="Calibri"/>
          <w:lang w:val="es-ES" w:eastAsia="en-US"/>
        </w:rPr>
        <w:t xml:space="preserve">efectos de determinar </w:t>
      </w:r>
      <w:r w:rsidR="007D4B0B">
        <w:rPr>
          <w:rFonts w:eastAsia="Calibri"/>
          <w:lang w:val="es-ES" w:eastAsia="en-US"/>
        </w:rPr>
        <w:t xml:space="preserve">las condiciones </w:t>
      </w:r>
      <w:r w:rsidR="00626146" w:rsidRPr="00F8196E">
        <w:rPr>
          <w:rFonts w:eastAsia="Calibri"/>
          <w:lang w:val="es-ES" w:eastAsia="en-US"/>
        </w:rPr>
        <w:t>aptas para uso o consumo.</w:t>
      </w:r>
    </w:p>
    <w:p w:rsidR="00626146" w:rsidRPr="00F8196E" w:rsidRDefault="00626146" w:rsidP="00F8196E">
      <w:pPr>
        <w:autoSpaceDE w:val="0"/>
        <w:autoSpaceDN w:val="0"/>
        <w:adjustRightInd w:val="0"/>
        <w:spacing w:line="233" w:lineRule="auto"/>
        <w:contextualSpacing/>
        <w:jc w:val="both"/>
        <w:rPr>
          <w:rFonts w:eastAsia="Calibri"/>
          <w:lang w:val="es-ES" w:eastAsia="en-US"/>
        </w:rPr>
      </w:pPr>
    </w:p>
    <w:p w:rsidR="00626146" w:rsidRPr="00F8196E" w:rsidRDefault="00626146"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II.</w:t>
      </w:r>
      <w:r w:rsidRPr="00F8196E">
        <w:rPr>
          <w:rFonts w:eastAsia="Calibri"/>
          <w:lang w:val="es-ES" w:eastAsia="en-US"/>
        </w:rPr>
        <w:t xml:space="preserve"> </w:t>
      </w:r>
      <w:r w:rsidR="00270B44" w:rsidRPr="00F8196E">
        <w:rPr>
          <w:rFonts w:eastAsia="Calibri"/>
          <w:lang w:val="es-ES" w:eastAsia="en-US"/>
        </w:rPr>
        <w:t>La verificación consistirá en</w:t>
      </w:r>
      <w:r w:rsidRPr="00F8196E">
        <w:rPr>
          <w:rFonts w:eastAsia="Calibri"/>
          <w:lang w:val="es-ES" w:eastAsia="en-US"/>
        </w:rPr>
        <w:t xml:space="preserve"> el </w:t>
      </w:r>
      <w:r w:rsidR="00270B44" w:rsidRPr="00F8196E">
        <w:rPr>
          <w:rFonts w:eastAsia="Calibri"/>
          <w:lang w:val="es-ES" w:eastAsia="en-US"/>
        </w:rPr>
        <w:t>aforo físico y documental de la</w:t>
      </w:r>
      <w:r w:rsidR="004D2143">
        <w:rPr>
          <w:rFonts w:eastAsia="Calibri"/>
          <w:lang w:val="es-ES" w:eastAsia="en-US"/>
        </w:rPr>
        <w:t>s</w:t>
      </w:r>
      <w:r w:rsidR="00270B44" w:rsidRPr="00F8196E">
        <w:rPr>
          <w:rFonts w:eastAsia="Calibri"/>
          <w:lang w:val="es-ES" w:eastAsia="en-US"/>
        </w:rPr>
        <w:t xml:space="preserve"> mercancía</w:t>
      </w:r>
      <w:r w:rsidR="004D2143">
        <w:rPr>
          <w:rFonts w:eastAsia="Calibri"/>
          <w:lang w:val="es-ES" w:eastAsia="en-US"/>
        </w:rPr>
        <w:t>s</w:t>
      </w:r>
      <w:r w:rsidR="003E67EC" w:rsidRPr="00F8196E">
        <w:rPr>
          <w:rFonts w:eastAsia="Calibri"/>
          <w:lang w:val="es-ES" w:eastAsia="en-US"/>
        </w:rPr>
        <w:t xml:space="preserve"> al </w:t>
      </w:r>
      <w:r w:rsidR="00E04592">
        <w:rPr>
          <w:rFonts w:eastAsia="Calibri"/>
          <w:lang w:val="es-ES" w:eastAsia="en-US"/>
        </w:rPr>
        <w:t>cien por ciento (</w:t>
      </w:r>
      <w:r w:rsidR="003E67EC" w:rsidRPr="00F8196E">
        <w:rPr>
          <w:rFonts w:eastAsia="Calibri"/>
          <w:lang w:val="es-ES" w:eastAsia="en-US"/>
        </w:rPr>
        <w:t>100%</w:t>
      </w:r>
      <w:r w:rsidR="00E04592">
        <w:rPr>
          <w:rFonts w:eastAsia="Calibri"/>
          <w:lang w:val="es-ES" w:eastAsia="en-US"/>
        </w:rPr>
        <w:t>)</w:t>
      </w:r>
      <w:r w:rsidR="00270B44" w:rsidRPr="00F8196E">
        <w:rPr>
          <w:rFonts w:eastAsia="Calibri"/>
          <w:lang w:val="es-ES" w:eastAsia="en-US"/>
        </w:rPr>
        <w:t xml:space="preserve">, a partir del </w:t>
      </w:r>
      <w:r w:rsidRPr="00F8196E">
        <w:rPr>
          <w:rFonts w:eastAsia="Calibri"/>
          <w:lang w:val="es-ES" w:eastAsia="en-US"/>
        </w:rPr>
        <w:t xml:space="preserve">cotejo en </w:t>
      </w:r>
      <w:r w:rsidR="001D6C5F">
        <w:t xml:space="preserve">depósitos </w:t>
      </w:r>
      <w:r w:rsidR="001D6C5F" w:rsidRPr="00835A99">
        <w:t>aduaneros o en zonas francas</w:t>
      </w:r>
      <w:r w:rsidR="001D6C5F">
        <w:t>,</w:t>
      </w:r>
      <w:r w:rsidRPr="00F8196E">
        <w:rPr>
          <w:rFonts w:eastAsia="Calibri"/>
          <w:lang w:val="es-ES" w:eastAsia="en-US"/>
        </w:rPr>
        <w:t xml:space="preserve"> con </w:t>
      </w:r>
      <w:r w:rsidR="00EB7C21">
        <w:rPr>
          <w:rFonts w:eastAsia="Calibri"/>
          <w:lang w:val="es-ES" w:eastAsia="en-US"/>
        </w:rPr>
        <w:t xml:space="preserve">relación al </w:t>
      </w:r>
      <w:r w:rsidRPr="00F8196E">
        <w:rPr>
          <w:rFonts w:eastAsia="Calibri"/>
          <w:lang w:val="es-ES" w:eastAsia="en-US"/>
        </w:rPr>
        <w:t xml:space="preserve">inventario y </w:t>
      </w:r>
      <w:r w:rsidR="00EB7C21">
        <w:rPr>
          <w:rFonts w:eastAsia="Calibri"/>
          <w:lang w:val="es-ES" w:eastAsia="en-US"/>
        </w:rPr>
        <w:t>la verificación del estado de las mercancías, a efectos de determinar su buen estado y condiciones aptas para su uso y consumo</w:t>
      </w:r>
      <w:r w:rsidRPr="00F8196E">
        <w:rPr>
          <w:rFonts w:eastAsia="Calibri"/>
          <w:lang w:val="es-ES" w:eastAsia="en-US"/>
        </w:rPr>
        <w:t>.</w:t>
      </w:r>
    </w:p>
    <w:p w:rsidR="00626146" w:rsidRPr="00F8196E" w:rsidRDefault="00626146" w:rsidP="00F8196E">
      <w:pPr>
        <w:autoSpaceDE w:val="0"/>
        <w:autoSpaceDN w:val="0"/>
        <w:adjustRightInd w:val="0"/>
        <w:spacing w:line="233" w:lineRule="auto"/>
        <w:contextualSpacing/>
        <w:jc w:val="both"/>
        <w:rPr>
          <w:rFonts w:eastAsia="Calibri"/>
          <w:lang w:val="es-ES" w:eastAsia="en-US"/>
        </w:rPr>
      </w:pPr>
    </w:p>
    <w:p w:rsidR="00B53217" w:rsidRPr="00F8196E" w:rsidRDefault="00B53217"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lastRenderedPageBreak/>
        <w:t>I</w:t>
      </w:r>
      <w:r w:rsidR="00370263" w:rsidRPr="00876D13">
        <w:rPr>
          <w:rFonts w:eastAsia="Calibri"/>
          <w:b/>
          <w:lang w:val="es-ES" w:eastAsia="en-US"/>
        </w:rPr>
        <w:t>II</w:t>
      </w:r>
      <w:r w:rsidRPr="00F8196E">
        <w:rPr>
          <w:rFonts w:eastAsia="Calibri"/>
          <w:b/>
          <w:lang w:val="es-ES" w:eastAsia="en-US"/>
        </w:rPr>
        <w:t xml:space="preserve">. </w:t>
      </w:r>
      <w:r w:rsidRPr="00F8196E">
        <w:rPr>
          <w:rFonts w:eastAsia="Calibri"/>
          <w:lang w:val="es-ES" w:eastAsia="en-US"/>
        </w:rPr>
        <w:t xml:space="preserve">En los casos declarados en abandono con </w:t>
      </w:r>
      <w:r w:rsidR="00256CB3" w:rsidRPr="00876D13">
        <w:rPr>
          <w:rFonts w:eastAsia="Calibri"/>
          <w:lang w:val="es-ES" w:eastAsia="en-US"/>
        </w:rPr>
        <w:t xml:space="preserve">Resolución </w:t>
      </w:r>
      <w:r w:rsidRPr="00F8196E">
        <w:rPr>
          <w:rFonts w:eastAsia="Calibri"/>
          <w:lang w:val="es-ES" w:eastAsia="en-US"/>
        </w:rPr>
        <w:t>firme, se deberá realizar un inventario y valoración, al cien por ciento (100%) de la</w:t>
      </w:r>
      <w:r w:rsidR="004D2143">
        <w:rPr>
          <w:rFonts w:eastAsia="Calibri"/>
          <w:lang w:val="es-ES" w:eastAsia="en-US"/>
        </w:rPr>
        <w:t>s</w:t>
      </w:r>
      <w:r w:rsidRPr="00F8196E">
        <w:rPr>
          <w:rFonts w:eastAsia="Calibri"/>
          <w:lang w:val="es-ES" w:eastAsia="en-US"/>
        </w:rPr>
        <w:t xml:space="preserve"> mercancía</w:t>
      </w:r>
      <w:r w:rsidR="004D2143">
        <w:rPr>
          <w:rFonts w:eastAsia="Calibri"/>
          <w:lang w:val="es-ES" w:eastAsia="en-US"/>
        </w:rPr>
        <w:t>s</w:t>
      </w:r>
      <w:r w:rsidRPr="00F8196E">
        <w:rPr>
          <w:rFonts w:eastAsia="Calibri"/>
          <w:lang w:val="es-ES" w:eastAsia="en-US"/>
        </w:rPr>
        <w:t xml:space="preserve"> apta</w:t>
      </w:r>
      <w:r w:rsidR="004D2143">
        <w:rPr>
          <w:rFonts w:eastAsia="Calibri"/>
          <w:lang w:val="es-ES" w:eastAsia="en-US"/>
        </w:rPr>
        <w:t>s</w:t>
      </w:r>
      <w:r w:rsidRPr="00F8196E">
        <w:rPr>
          <w:rFonts w:eastAsia="Calibri"/>
          <w:lang w:val="es-ES" w:eastAsia="en-US"/>
        </w:rPr>
        <w:t xml:space="preserve"> para su uso o consumo.</w:t>
      </w:r>
    </w:p>
    <w:p w:rsidR="00AD0F90" w:rsidRPr="00F8196E" w:rsidRDefault="00AD0F90" w:rsidP="00F8196E">
      <w:pPr>
        <w:autoSpaceDE w:val="0"/>
        <w:autoSpaceDN w:val="0"/>
        <w:adjustRightInd w:val="0"/>
        <w:spacing w:line="233" w:lineRule="auto"/>
        <w:contextualSpacing/>
        <w:jc w:val="both"/>
        <w:rPr>
          <w:rFonts w:eastAsia="Calibri"/>
          <w:lang w:val="es-ES" w:eastAsia="en-US"/>
        </w:rPr>
      </w:pPr>
    </w:p>
    <w:p w:rsidR="002626DB" w:rsidRPr="00835A99" w:rsidRDefault="002626DB" w:rsidP="00F8196E">
      <w:pPr>
        <w:autoSpaceDE w:val="0"/>
        <w:autoSpaceDN w:val="0"/>
        <w:adjustRightInd w:val="0"/>
        <w:spacing w:line="233" w:lineRule="auto"/>
        <w:contextualSpacing/>
        <w:jc w:val="both"/>
        <w:rPr>
          <w:rFonts w:eastAsia="Calibri"/>
          <w:lang w:val="es-ES" w:eastAsia="en-US"/>
        </w:rPr>
      </w:pPr>
      <w:r w:rsidRPr="00876D13">
        <w:rPr>
          <w:rFonts w:eastAsia="Calibri"/>
          <w:b/>
          <w:lang w:val="es-ES" w:eastAsia="en-US"/>
        </w:rPr>
        <w:t xml:space="preserve">Artículo </w:t>
      </w:r>
      <w:r>
        <w:rPr>
          <w:rFonts w:eastAsia="Calibri"/>
          <w:b/>
          <w:lang w:val="es-ES" w:eastAsia="en-US"/>
        </w:rPr>
        <w:t>8</w:t>
      </w:r>
      <w:r w:rsidRPr="00876D13">
        <w:rPr>
          <w:rFonts w:eastAsia="Calibri"/>
          <w:b/>
          <w:lang w:val="es-ES" w:eastAsia="en-US"/>
        </w:rPr>
        <w:t>.</w:t>
      </w:r>
      <w:r w:rsidRPr="00876D13">
        <w:rPr>
          <w:rFonts w:eastAsia="Calibri"/>
          <w:lang w:val="es-ES" w:eastAsia="en-US"/>
        </w:rPr>
        <w:t xml:space="preserve"> (</w:t>
      </w:r>
      <w:r>
        <w:rPr>
          <w:rFonts w:eastAsia="Calibri"/>
          <w:b/>
          <w:lang w:val="es-ES" w:eastAsia="en-US"/>
        </w:rPr>
        <w:t>Destino de la Mercancía No Apta</w:t>
      </w:r>
      <w:r w:rsidRPr="00876D13">
        <w:rPr>
          <w:rFonts w:eastAsia="Calibri"/>
          <w:b/>
          <w:lang w:val="es-ES" w:eastAsia="en-US"/>
        </w:rPr>
        <w:t xml:space="preserve">).- </w:t>
      </w:r>
      <w:r w:rsidRPr="00835A99">
        <w:rPr>
          <w:rFonts w:eastAsia="Calibri"/>
          <w:lang w:val="es-ES" w:eastAsia="en-US"/>
        </w:rPr>
        <w:t>En caso de identificarse en los operativos, mercancía no apta para su uso o consumo, la Administración de Aduana a través del Formulario de Verificación de Estado de Mercancía del Sistemas SPCID, determinará el destino de destrucción de dicha mercancía</w:t>
      </w:r>
      <w:r>
        <w:rPr>
          <w:rFonts w:eastAsia="Calibri"/>
          <w:lang w:val="es-ES" w:eastAsia="en-US"/>
        </w:rPr>
        <w:t>,</w:t>
      </w:r>
      <w:r w:rsidRPr="00835A99">
        <w:rPr>
          <w:rFonts w:eastAsia="Calibri"/>
          <w:lang w:val="es-ES" w:eastAsia="en-US"/>
        </w:rPr>
        <w:t xml:space="preserve"> para su procesamiento conforme a normativa vigente.</w:t>
      </w:r>
    </w:p>
    <w:p w:rsidR="002626DB" w:rsidRDefault="002626DB" w:rsidP="00F8196E">
      <w:pPr>
        <w:autoSpaceDE w:val="0"/>
        <w:autoSpaceDN w:val="0"/>
        <w:adjustRightInd w:val="0"/>
        <w:spacing w:line="233" w:lineRule="auto"/>
        <w:contextualSpacing/>
        <w:jc w:val="both"/>
        <w:rPr>
          <w:rFonts w:eastAsia="Calibri"/>
          <w:b/>
          <w:lang w:val="es-ES" w:eastAsia="en-US"/>
        </w:rPr>
      </w:pPr>
    </w:p>
    <w:p w:rsidR="00AC1652" w:rsidRPr="00F8196E" w:rsidRDefault="007639D3" w:rsidP="00F8196E">
      <w:pPr>
        <w:autoSpaceDE w:val="0"/>
        <w:autoSpaceDN w:val="0"/>
        <w:adjustRightInd w:val="0"/>
        <w:spacing w:line="233" w:lineRule="auto"/>
        <w:contextualSpacing/>
        <w:jc w:val="both"/>
        <w:rPr>
          <w:rFonts w:eastAsia="Calibri"/>
          <w:b/>
          <w:lang w:val="es-ES" w:eastAsia="en-US"/>
        </w:rPr>
      </w:pPr>
      <w:r w:rsidRPr="00876D13">
        <w:rPr>
          <w:rFonts w:eastAsia="Calibri"/>
          <w:b/>
          <w:lang w:val="es-ES" w:eastAsia="en-US"/>
        </w:rPr>
        <w:t xml:space="preserve">Artículo </w:t>
      </w:r>
      <w:r w:rsidR="002626DB">
        <w:rPr>
          <w:rFonts w:eastAsia="Calibri"/>
          <w:b/>
          <w:lang w:val="es-ES" w:eastAsia="en-US"/>
        </w:rPr>
        <w:t>9</w:t>
      </w:r>
      <w:r w:rsidRPr="00876D13">
        <w:rPr>
          <w:rFonts w:eastAsia="Calibri"/>
          <w:b/>
          <w:lang w:val="es-ES" w:eastAsia="en-US"/>
        </w:rPr>
        <w:t>. (Plazo para la Verificación de Mercancía</w:t>
      </w:r>
      <w:r w:rsidR="004D2143">
        <w:rPr>
          <w:rFonts w:eastAsia="Calibri"/>
          <w:b/>
          <w:lang w:val="es-ES" w:eastAsia="en-US"/>
        </w:rPr>
        <w:t>s</w:t>
      </w:r>
      <w:r w:rsidRPr="00876D13">
        <w:rPr>
          <w:rFonts w:eastAsia="Calibri"/>
          <w:b/>
          <w:lang w:val="es-ES" w:eastAsia="en-US"/>
        </w:rPr>
        <w:t xml:space="preserve">).- </w:t>
      </w:r>
      <w:r w:rsidRPr="00F8196E">
        <w:rPr>
          <w:rFonts w:eastAsia="Calibri"/>
          <w:lang w:val="es-ES" w:eastAsia="en-US"/>
        </w:rPr>
        <w:t>La Administración de Aduana</w:t>
      </w:r>
      <w:r w:rsidR="003E08C2" w:rsidRPr="00876D13">
        <w:rPr>
          <w:rFonts w:eastAsia="Calibri"/>
          <w:lang w:val="es-ES" w:eastAsia="en-US"/>
        </w:rPr>
        <w:t xml:space="preserve"> en el plazo de </w:t>
      </w:r>
      <w:r w:rsidR="00C338FE" w:rsidRPr="00876D13">
        <w:rPr>
          <w:rFonts w:eastAsia="Calibri"/>
          <w:lang w:val="es-ES" w:eastAsia="en-US"/>
        </w:rPr>
        <w:t>cinco</w:t>
      </w:r>
      <w:r w:rsidR="003E08C2" w:rsidRPr="00876D13">
        <w:rPr>
          <w:rFonts w:eastAsia="Calibri"/>
          <w:lang w:val="es-ES" w:eastAsia="en-US"/>
        </w:rPr>
        <w:t xml:space="preserve"> (</w:t>
      </w:r>
      <w:r w:rsidR="00C338FE" w:rsidRPr="00876D13">
        <w:rPr>
          <w:rFonts w:eastAsia="Calibri"/>
          <w:lang w:val="es-ES" w:eastAsia="en-US"/>
        </w:rPr>
        <w:t>5</w:t>
      </w:r>
      <w:r w:rsidR="003E08C2" w:rsidRPr="00876D13">
        <w:rPr>
          <w:rFonts w:eastAsia="Calibri"/>
          <w:lang w:val="es-ES" w:eastAsia="en-US"/>
        </w:rPr>
        <w:t xml:space="preserve">) días </w:t>
      </w:r>
      <w:r w:rsidR="00C338FE" w:rsidRPr="00876D13">
        <w:rPr>
          <w:rFonts w:eastAsia="Calibri"/>
          <w:lang w:val="es-ES" w:eastAsia="en-US"/>
        </w:rPr>
        <w:t xml:space="preserve">hábiles </w:t>
      </w:r>
      <w:r w:rsidR="00482221" w:rsidRPr="00876D13">
        <w:rPr>
          <w:rFonts w:eastAsia="Calibri"/>
          <w:lang w:val="es-ES" w:eastAsia="en-US"/>
        </w:rPr>
        <w:t>siguientes a la fecha de emisión de la Resolución Sancionatoria</w:t>
      </w:r>
      <w:r w:rsidR="00D976AB">
        <w:rPr>
          <w:rFonts w:eastAsia="Calibri"/>
          <w:lang w:val="es-ES" w:eastAsia="en-US"/>
        </w:rPr>
        <w:t xml:space="preserve"> o de</w:t>
      </w:r>
      <w:r w:rsidR="007D09E9">
        <w:rPr>
          <w:rFonts w:eastAsia="Calibri"/>
          <w:lang w:val="es-ES" w:eastAsia="en-US"/>
        </w:rPr>
        <w:t xml:space="preserve"> la </w:t>
      </w:r>
      <w:r w:rsidR="00482221" w:rsidRPr="00876D13">
        <w:rPr>
          <w:rFonts w:eastAsia="Calibri"/>
          <w:lang w:val="es-ES" w:eastAsia="en-US"/>
        </w:rPr>
        <w:t xml:space="preserve">comunicación al Fiscal o Autoridad Jurisdiccional en los casos de ilícitos de contrabando, según corresponda, o vencido el plazo para efectuar el Levante </w:t>
      </w:r>
      <w:r w:rsidR="00D87521">
        <w:rPr>
          <w:rFonts w:eastAsia="Calibri"/>
          <w:lang w:val="es-ES" w:eastAsia="en-US"/>
        </w:rPr>
        <w:t xml:space="preserve">de </w:t>
      </w:r>
      <w:r w:rsidR="00482221" w:rsidRPr="00876D13">
        <w:rPr>
          <w:rFonts w:eastAsia="Calibri"/>
          <w:lang w:val="es-ES" w:eastAsia="en-US"/>
        </w:rPr>
        <w:t>Abandono de Mercancías</w:t>
      </w:r>
      <w:r w:rsidR="003E08C2" w:rsidRPr="00876D13">
        <w:rPr>
          <w:rFonts w:eastAsia="Calibri"/>
          <w:lang w:val="es-ES" w:eastAsia="en-US"/>
        </w:rPr>
        <w:t>, deberá acc</w:t>
      </w:r>
      <w:r w:rsidR="00626146" w:rsidRPr="00F8196E">
        <w:rPr>
          <w:rFonts w:eastAsia="Calibri"/>
          <w:lang w:val="es-ES" w:eastAsia="en-US"/>
        </w:rPr>
        <w:t xml:space="preserve">eder al Formulario de Verificación de Estado de Mercancías del Sistema SPCID, a fin de determinar </w:t>
      </w:r>
      <w:r w:rsidR="005E6D4A" w:rsidRPr="00F8196E">
        <w:rPr>
          <w:rFonts w:eastAsia="Calibri"/>
          <w:lang w:val="es-ES" w:eastAsia="en-US"/>
        </w:rPr>
        <w:t xml:space="preserve">su destino </w:t>
      </w:r>
      <w:r w:rsidR="00626146" w:rsidRPr="00F8196E">
        <w:rPr>
          <w:rFonts w:eastAsia="Calibri"/>
          <w:lang w:val="es-ES" w:eastAsia="en-US"/>
        </w:rPr>
        <w:t>y remitir los casos a la Unidad de Servicio a Operadores</w:t>
      </w:r>
      <w:r w:rsidR="00C33BFD" w:rsidRPr="00876D13">
        <w:rPr>
          <w:rFonts w:eastAsia="Calibri"/>
          <w:lang w:val="es-ES" w:eastAsia="en-US"/>
        </w:rPr>
        <w:t xml:space="preserve"> – USO,</w:t>
      </w:r>
      <w:r w:rsidR="00626146" w:rsidRPr="00F8196E">
        <w:rPr>
          <w:rFonts w:eastAsia="Calibri"/>
          <w:lang w:val="es-ES" w:eastAsia="en-US"/>
        </w:rPr>
        <w:t xml:space="preserve"> para </w:t>
      </w:r>
      <w:r w:rsidR="003E08C2" w:rsidRPr="00876D13">
        <w:rPr>
          <w:rFonts w:eastAsia="Calibri"/>
          <w:lang w:val="es-ES" w:eastAsia="en-US"/>
        </w:rPr>
        <w:t>su</w:t>
      </w:r>
      <w:r w:rsidR="00626146" w:rsidRPr="00F8196E">
        <w:rPr>
          <w:rFonts w:eastAsia="Calibri"/>
          <w:lang w:val="es-ES" w:eastAsia="en-US"/>
        </w:rPr>
        <w:t xml:space="preserve"> disposición </w:t>
      </w:r>
      <w:r w:rsidR="00D976AB">
        <w:rPr>
          <w:rFonts w:eastAsia="Calibri"/>
          <w:lang w:val="es-ES" w:eastAsia="en-US"/>
        </w:rPr>
        <w:t>en</w:t>
      </w:r>
      <w:r w:rsidR="003E08C2" w:rsidRPr="00876D13">
        <w:rPr>
          <w:rFonts w:eastAsia="Calibri"/>
          <w:lang w:val="es-ES" w:eastAsia="en-US"/>
        </w:rPr>
        <w:t xml:space="preserve"> favor del</w:t>
      </w:r>
      <w:r w:rsidR="00626146" w:rsidRPr="00F8196E">
        <w:rPr>
          <w:rFonts w:eastAsia="Calibri"/>
          <w:lang w:val="es-ES" w:eastAsia="en-US"/>
        </w:rPr>
        <w:t xml:space="preserve"> Ministerio de la Presidencia.</w:t>
      </w:r>
    </w:p>
    <w:p w:rsidR="00AC1652" w:rsidRPr="00F8196E" w:rsidRDefault="00AC1652" w:rsidP="00F8196E">
      <w:pPr>
        <w:autoSpaceDE w:val="0"/>
        <w:autoSpaceDN w:val="0"/>
        <w:adjustRightInd w:val="0"/>
        <w:spacing w:line="233" w:lineRule="auto"/>
        <w:contextualSpacing/>
        <w:jc w:val="both"/>
        <w:rPr>
          <w:rFonts w:eastAsia="Calibri"/>
          <w:b/>
          <w:lang w:val="es-ES" w:eastAsia="en-US"/>
        </w:rPr>
      </w:pPr>
    </w:p>
    <w:p w:rsidR="00B53217" w:rsidRPr="00F8196E" w:rsidRDefault="00AC1652" w:rsidP="00F8196E">
      <w:pPr>
        <w:autoSpaceDE w:val="0"/>
        <w:autoSpaceDN w:val="0"/>
        <w:adjustRightInd w:val="0"/>
        <w:spacing w:line="233" w:lineRule="auto"/>
        <w:contextualSpacing/>
        <w:jc w:val="both"/>
        <w:rPr>
          <w:rFonts w:eastAsia="Calibri"/>
          <w:b/>
          <w:lang w:val="es-ES" w:eastAsia="en-US"/>
        </w:rPr>
      </w:pPr>
      <w:r w:rsidRPr="00F8196E">
        <w:rPr>
          <w:rFonts w:eastAsia="Calibri"/>
          <w:b/>
          <w:lang w:val="es-ES" w:eastAsia="en-US"/>
        </w:rPr>
        <w:t>A</w:t>
      </w:r>
      <w:r w:rsidR="00FF1C44" w:rsidRPr="00F8196E">
        <w:rPr>
          <w:rFonts w:eastAsia="Calibri"/>
          <w:b/>
          <w:lang w:val="es-ES" w:eastAsia="en-US"/>
        </w:rPr>
        <w:t xml:space="preserve">rtículo </w:t>
      </w:r>
      <w:r w:rsidR="002626DB">
        <w:rPr>
          <w:rFonts w:eastAsia="Calibri"/>
          <w:b/>
          <w:lang w:val="es-ES" w:eastAsia="en-US"/>
        </w:rPr>
        <w:t>10</w:t>
      </w:r>
      <w:r w:rsidR="00FF1C44" w:rsidRPr="00F8196E">
        <w:rPr>
          <w:rFonts w:eastAsia="Calibri"/>
          <w:b/>
          <w:lang w:val="es-ES" w:eastAsia="en-US"/>
        </w:rPr>
        <w:t>. (</w:t>
      </w:r>
      <w:r w:rsidR="00C360F0" w:rsidRPr="00F8196E">
        <w:rPr>
          <w:rFonts w:eastAsia="Calibri"/>
          <w:b/>
          <w:lang w:val="es-ES" w:eastAsia="en-US"/>
        </w:rPr>
        <w:t>Certificaciones</w:t>
      </w:r>
      <w:r w:rsidR="002440FC" w:rsidRPr="00F8196E">
        <w:rPr>
          <w:rFonts w:eastAsia="Calibri"/>
          <w:b/>
          <w:lang w:val="es-ES" w:eastAsia="en-US"/>
        </w:rPr>
        <w:t xml:space="preserve"> y Autorizaciones Previas</w:t>
      </w:r>
      <w:r w:rsidR="00FF1C44" w:rsidRPr="00F8196E">
        <w:rPr>
          <w:rFonts w:eastAsia="Calibri"/>
          <w:b/>
          <w:lang w:val="es-ES" w:eastAsia="en-US"/>
        </w:rPr>
        <w:t>).-</w:t>
      </w:r>
      <w:r w:rsidR="006447C7" w:rsidRPr="00F8196E">
        <w:rPr>
          <w:rFonts w:eastAsia="Calibri"/>
          <w:b/>
          <w:lang w:val="es-ES" w:eastAsia="en-US"/>
        </w:rPr>
        <w:t xml:space="preserve"> </w:t>
      </w:r>
      <w:r w:rsidR="00907A0D" w:rsidRPr="00F8196E">
        <w:rPr>
          <w:rFonts w:eastAsia="Calibri"/>
          <w:b/>
          <w:lang w:val="es-ES" w:eastAsia="en-US"/>
        </w:rPr>
        <w:t xml:space="preserve">I. </w:t>
      </w:r>
      <w:r w:rsidR="0037580E" w:rsidRPr="00F8196E">
        <w:rPr>
          <w:rFonts w:eastAsia="Calibri"/>
          <w:lang w:val="es-ES" w:eastAsia="en-US"/>
        </w:rPr>
        <w:t>La A</w:t>
      </w:r>
      <w:r w:rsidR="00FF1C44" w:rsidRPr="00F8196E">
        <w:rPr>
          <w:rFonts w:eastAsia="Calibri"/>
          <w:lang w:val="es-ES" w:eastAsia="en-US"/>
        </w:rPr>
        <w:t xml:space="preserve">dministración de Aduana </w:t>
      </w:r>
      <w:r w:rsidR="009E24A1" w:rsidRPr="00876D13">
        <w:rPr>
          <w:rFonts w:eastAsia="Calibri"/>
          <w:lang w:val="es-ES" w:eastAsia="en-US"/>
        </w:rPr>
        <w:t xml:space="preserve">una </w:t>
      </w:r>
      <w:r w:rsidR="007D09E9">
        <w:rPr>
          <w:rFonts w:eastAsia="Calibri"/>
          <w:lang w:val="es-ES" w:eastAsia="en-US"/>
        </w:rPr>
        <w:t xml:space="preserve">vez </w:t>
      </w:r>
      <w:r w:rsidR="00585DDA" w:rsidRPr="00876D13">
        <w:rPr>
          <w:rFonts w:eastAsia="Calibri"/>
          <w:lang w:val="es-ES" w:eastAsia="en-US"/>
        </w:rPr>
        <w:t xml:space="preserve">remitida la información </w:t>
      </w:r>
      <w:r w:rsidR="00594E50">
        <w:rPr>
          <w:rFonts w:eastAsia="Calibri"/>
          <w:lang w:val="es-ES" w:eastAsia="en-US"/>
        </w:rPr>
        <w:t xml:space="preserve">mediante el Sistema SPICD, </w:t>
      </w:r>
      <w:r w:rsidR="00585DDA" w:rsidRPr="00876D13">
        <w:rPr>
          <w:rFonts w:eastAsia="Calibri"/>
          <w:lang w:val="es-ES" w:eastAsia="en-US"/>
        </w:rPr>
        <w:t>a la bandeja de la Unidad de Servicio a Operadores – USO</w:t>
      </w:r>
      <w:r w:rsidR="009E24A1" w:rsidRPr="00876D13">
        <w:rPr>
          <w:rFonts w:eastAsia="Calibri"/>
          <w:lang w:val="es-ES" w:eastAsia="en-US"/>
        </w:rPr>
        <w:t xml:space="preserve">, </w:t>
      </w:r>
      <w:r w:rsidR="00B53217" w:rsidRPr="00F8196E">
        <w:rPr>
          <w:rFonts w:eastAsia="Calibri"/>
          <w:lang w:val="es-ES" w:eastAsia="en-US"/>
        </w:rPr>
        <w:t xml:space="preserve">deberá solicitar la certificación </w:t>
      </w:r>
      <w:r w:rsidR="00594E50">
        <w:rPr>
          <w:rFonts w:eastAsia="Calibri"/>
          <w:lang w:val="es-ES" w:eastAsia="en-US"/>
        </w:rPr>
        <w:t xml:space="preserve">de la mercancía </w:t>
      </w:r>
      <w:r w:rsidR="00B53217" w:rsidRPr="00F8196E">
        <w:rPr>
          <w:rFonts w:eastAsia="Calibri"/>
          <w:lang w:val="es-ES" w:eastAsia="en-US"/>
        </w:rPr>
        <w:t xml:space="preserve">a la autoridad competente de acuerdo a la partida arancelaria, a efectos de generar la documentación soporte de la </w:t>
      </w:r>
      <w:r w:rsidR="001B1C2C" w:rsidRPr="00F8196E">
        <w:rPr>
          <w:rFonts w:eastAsia="Calibri"/>
          <w:lang w:val="es-ES" w:eastAsia="en-US"/>
        </w:rPr>
        <w:t>D</w:t>
      </w:r>
      <w:r w:rsidR="003E08C2" w:rsidRPr="00876D13">
        <w:rPr>
          <w:rFonts w:eastAsia="Calibri"/>
          <w:lang w:val="es-ES" w:eastAsia="en-US"/>
        </w:rPr>
        <w:t xml:space="preserve">eclaración de </w:t>
      </w:r>
      <w:r w:rsidR="007D09E9" w:rsidRPr="00876D13">
        <w:rPr>
          <w:rFonts w:eastAsia="Calibri"/>
          <w:lang w:val="es-ES" w:eastAsia="en-US"/>
        </w:rPr>
        <w:t>Mercancías</w:t>
      </w:r>
      <w:r w:rsidR="00B53217" w:rsidRPr="00F8196E">
        <w:rPr>
          <w:rFonts w:eastAsia="Calibri"/>
          <w:lang w:val="es-ES" w:eastAsia="en-US"/>
        </w:rPr>
        <w:t>.</w:t>
      </w:r>
      <w:r w:rsidR="00B53217" w:rsidRPr="00F8196E">
        <w:rPr>
          <w:rFonts w:eastAsia="Calibri"/>
          <w:b/>
          <w:lang w:val="es-ES" w:eastAsia="en-US"/>
        </w:rPr>
        <w:t xml:space="preserve">  </w:t>
      </w:r>
    </w:p>
    <w:p w:rsidR="000875E6" w:rsidRPr="00F8196E" w:rsidRDefault="000875E6" w:rsidP="00F8196E">
      <w:pPr>
        <w:autoSpaceDE w:val="0"/>
        <w:autoSpaceDN w:val="0"/>
        <w:adjustRightInd w:val="0"/>
        <w:spacing w:line="233" w:lineRule="auto"/>
        <w:contextualSpacing/>
        <w:jc w:val="both"/>
        <w:rPr>
          <w:rFonts w:eastAsia="Calibri"/>
          <w:lang w:val="es-ES" w:eastAsia="en-US"/>
        </w:rPr>
      </w:pPr>
    </w:p>
    <w:p w:rsidR="007F35AB" w:rsidRPr="00F8196E" w:rsidRDefault="007F35AB"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II. </w:t>
      </w:r>
      <w:r w:rsidR="00D976AB" w:rsidRPr="00F8196E">
        <w:rPr>
          <w:rFonts w:eastAsia="Calibri"/>
          <w:lang w:val="es-ES" w:eastAsia="en-US"/>
        </w:rPr>
        <w:t xml:space="preserve">Si </w:t>
      </w:r>
      <w:r w:rsidR="00D976AB">
        <w:rPr>
          <w:rFonts w:eastAsia="Calibri"/>
          <w:lang w:val="es-ES" w:eastAsia="en-US"/>
        </w:rPr>
        <w:t>t</w:t>
      </w:r>
      <w:r w:rsidRPr="00F8196E">
        <w:rPr>
          <w:rFonts w:eastAsia="Calibri"/>
          <w:lang w:val="es-ES" w:eastAsia="en-US"/>
        </w:rPr>
        <w:t xml:space="preserve">ranscurridos diez (10) días hábiles, desde la solicitud de Certificación a la autoridad competente, sin contar con respuesta, la Administración de Aduana </w:t>
      </w:r>
      <w:r w:rsidRPr="00F8196E">
        <w:rPr>
          <w:rFonts w:eastAsia="Calibri"/>
          <w:lang w:eastAsia="en-US"/>
        </w:rPr>
        <w:t>podrá destruir la</w:t>
      </w:r>
      <w:r w:rsidR="004D2143">
        <w:rPr>
          <w:rFonts w:eastAsia="Calibri"/>
          <w:lang w:eastAsia="en-US"/>
        </w:rPr>
        <w:t>s</w:t>
      </w:r>
      <w:r w:rsidRPr="00F8196E">
        <w:rPr>
          <w:rFonts w:eastAsia="Calibri"/>
          <w:lang w:eastAsia="en-US"/>
        </w:rPr>
        <w:t xml:space="preserve"> mercancía</w:t>
      </w:r>
      <w:r w:rsidR="004D2143">
        <w:rPr>
          <w:rFonts w:eastAsia="Calibri"/>
          <w:lang w:eastAsia="en-US"/>
        </w:rPr>
        <w:t>s</w:t>
      </w:r>
      <w:r w:rsidRPr="00F8196E">
        <w:rPr>
          <w:rFonts w:eastAsia="Calibri"/>
          <w:lang w:eastAsia="en-US"/>
        </w:rPr>
        <w:t xml:space="preserve"> o entregar la</w:t>
      </w:r>
      <w:r w:rsidR="004D2143">
        <w:rPr>
          <w:rFonts w:eastAsia="Calibri"/>
          <w:lang w:eastAsia="en-US"/>
        </w:rPr>
        <w:t>s</w:t>
      </w:r>
      <w:r w:rsidRPr="00F8196E">
        <w:rPr>
          <w:rFonts w:eastAsia="Calibri"/>
          <w:lang w:eastAsia="en-US"/>
        </w:rPr>
        <w:t xml:space="preserve"> misma</w:t>
      </w:r>
      <w:r w:rsidR="004D2143">
        <w:rPr>
          <w:rFonts w:eastAsia="Calibri"/>
          <w:lang w:eastAsia="en-US"/>
        </w:rPr>
        <w:t>s</w:t>
      </w:r>
      <w:r w:rsidRPr="00F8196E">
        <w:rPr>
          <w:rFonts w:eastAsia="Calibri"/>
          <w:lang w:eastAsia="en-US"/>
        </w:rPr>
        <w:t xml:space="preserve"> a la autoridad competente, según corresponda; a efectos de que se proceda conforme a la normativa en vigencia.</w:t>
      </w:r>
    </w:p>
    <w:p w:rsidR="007F35AB" w:rsidRPr="00F8196E" w:rsidRDefault="007F35AB" w:rsidP="00F8196E">
      <w:pPr>
        <w:autoSpaceDE w:val="0"/>
        <w:autoSpaceDN w:val="0"/>
        <w:adjustRightInd w:val="0"/>
        <w:spacing w:line="233" w:lineRule="auto"/>
        <w:contextualSpacing/>
        <w:jc w:val="both"/>
        <w:rPr>
          <w:rFonts w:eastAsia="Calibri"/>
          <w:b/>
          <w:lang w:val="es-ES" w:eastAsia="en-US"/>
        </w:rPr>
      </w:pPr>
    </w:p>
    <w:p w:rsidR="007F35AB" w:rsidRPr="00F8196E" w:rsidRDefault="007F35AB"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I</w:t>
      </w:r>
      <w:r w:rsidR="00D702A0" w:rsidRPr="00876D13">
        <w:rPr>
          <w:rFonts w:eastAsia="Calibri"/>
          <w:b/>
          <w:lang w:val="es-ES" w:eastAsia="en-US"/>
        </w:rPr>
        <w:t>II</w:t>
      </w:r>
      <w:r w:rsidRPr="00F8196E">
        <w:rPr>
          <w:rFonts w:eastAsia="Calibri"/>
          <w:b/>
          <w:lang w:val="es-ES" w:eastAsia="en-US"/>
        </w:rPr>
        <w:t xml:space="preserve">. </w:t>
      </w:r>
      <w:r w:rsidRPr="00F8196E">
        <w:rPr>
          <w:rFonts w:eastAsia="Calibri"/>
          <w:lang w:val="es-ES" w:eastAsia="en-US"/>
        </w:rPr>
        <w:t>De establecerse a través del documento emitido por la autoridad competente</w:t>
      </w:r>
      <w:r w:rsidR="00D87521">
        <w:rPr>
          <w:rFonts w:eastAsia="Calibri"/>
          <w:lang w:val="es-ES" w:eastAsia="en-US"/>
        </w:rPr>
        <w:t xml:space="preserve">, </w:t>
      </w:r>
      <w:r w:rsidRPr="00F8196E">
        <w:rPr>
          <w:rFonts w:eastAsia="Calibri"/>
          <w:lang w:val="es-ES" w:eastAsia="en-US"/>
        </w:rPr>
        <w:t>que la</w:t>
      </w:r>
      <w:r w:rsidR="004D2143">
        <w:rPr>
          <w:rFonts w:eastAsia="Calibri"/>
          <w:lang w:val="es-ES" w:eastAsia="en-US"/>
        </w:rPr>
        <w:t>s</w:t>
      </w:r>
      <w:r w:rsidRPr="00F8196E">
        <w:rPr>
          <w:rFonts w:eastAsia="Calibri"/>
          <w:lang w:val="es-ES" w:eastAsia="en-US"/>
        </w:rPr>
        <w:t xml:space="preserve"> mercancía</w:t>
      </w:r>
      <w:r w:rsidR="004D2143">
        <w:rPr>
          <w:rFonts w:eastAsia="Calibri"/>
          <w:lang w:val="es-ES" w:eastAsia="en-US"/>
        </w:rPr>
        <w:t>s</w:t>
      </w:r>
      <w:r w:rsidRPr="00F8196E">
        <w:rPr>
          <w:rFonts w:eastAsia="Calibri"/>
          <w:lang w:val="es-ES" w:eastAsia="en-US"/>
        </w:rPr>
        <w:t xml:space="preserve"> no s</w:t>
      </w:r>
      <w:r w:rsidR="00594E50">
        <w:rPr>
          <w:rFonts w:eastAsia="Calibri"/>
          <w:lang w:val="es-ES" w:eastAsia="en-US"/>
        </w:rPr>
        <w:t>o</w:t>
      </w:r>
      <w:r w:rsidR="004D2143">
        <w:rPr>
          <w:rFonts w:eastAsia="Calibri"/>
          <w:lang w:val="es-ES" w:eastAsia="en-US"/>
        </w:rPr>
        <w:t>n</w:t>
      </w:r>
      <w:r w:rsidRPr="00F8196E">
        <w:rPr>
          <w:rFonts w:eastAsia="Calibri"/>
          <w:lang w:val="es-ES" w:eastAsia="en-US"/>
        </w:rPr>
        <w:t xml:space="preserve"> apta</w:t>
      </w:r>
      <w:r w:rsidR="004D2143">
        <w:rPr>
          <w:rFonts w:eastAsia="Calibri"/>
          <w:lang w:val="es-ES" w:eastAsia="en-US"/>
        </w:rPr>
        <w:t>s</w:t>
      </w:r>
      <w:r w:rsidRPr="00F8196E">
        <w:rPr>
          <w:rFonts w:eastAsia="Calibri"/>
          <w:lang w:val="es-ES" w:eastAsia="en-US"/>
        </w:rPr>
        <w:t xml:space="preserve"> para uso o consumo, la Administración de Aduana deberá proceder a su destrucción o entrega a la autoridad competente, en el plazo y condiciones señaladas en el Reglamento de Destrucción</w:t>
      </w:r>
      <w:r w:rsidR="00D976AB">
        <w:rPr>
          <w:rFonts w:eastAsia="Calibri"/>
          <w:lang w:val="es-ES" w:eastAsia="en-US"/>
        </w:rPr>
        <w:t xml:space="preserve"> vigente</w:t>
      </w:r>
      <w:r w:rsidRPr="00F8196E">
        <w:rPr>
          <w:rFonts w:eastAsia="Calibri"/>
          <w:lang w:val="es-ES" w:eastAsia="en-US"/>
        </w:rPr>
        <w:t>.</w:t>
      </w:r>
    </w:p>
    <w:p w:rsidR="00D0376B" w:rsidRPr="00F8196E" w:rsidRDefault="00D0376B" w:rsidP="00F8196E">
      <w:pPr>
        <w:autoSpaceDE w:val="0"/>
        <w:autoSpaceDN w:val="0"/>
        <w:adjustRightInd w:val="0"/>
        <w:spacing w:line="233" w:lineRule="auto"/>
        <w:contextualSpacing/>
        <w:jc w:val="both"/>
        <w:rPr>
          <w:rFonts w:eastAsia="Calibri"/>
          <w:b/>
          <w:lang w:val="es-ES" w:eastAsia="en-US"/>
        </w:rPr>
      </w:pPr>
    </w:p>
    <w:p w:rsidR="00C33071" w:rsidRPr="00F8196E" w:rsidRDefault="007D09E9" w:rsidP="00F8196E">
      <w:pPr>
        <w:autoSpaceDE w:val="0"/>
        <w:autoSpaceDN w:val="0"/>
        <w:adjustRightInd w:val="0"/>
        <w:spacing w:line="233" w:lineRule="auto"/>
        <w:contextualSpacing/>
        <w:jc w:val="both"/>
        <w:rPr>
          <w:rFonts w:eastAsia="Calibri"/>
          <w:lang w:val="es-ES" w:eastAsia="en-US"/>
        </w:rPr>
      </w:pPr>
      <w:r>
        <w:rPr>
          <w:rFonts w:eastAsia="Calibri"/>
          <w:b/>
          <w:lang w:eastAsia="en-US"/>
        </w:rPr>
        <w:t>I</w:t>
      </w:r>
      <w:r w:rsidR="00C33071" w:rsidRPr="00F8196E">
        <w:rPr>
          <w:rFonts w:eastAsia="Calibri"/>
          <w:b/>
          <w:lang w:eastAsia="en-US"/>
        </w:rPr>
        <w:t>V.</w:t>
      </w:r>
      <w:r w:rsidR="00C33071" w:rsidRPr="00F8196E">
        <w:rPr>
          <w:rFonts w:eastAsia="Calibri"/>
          <w:lang w:eastAsia="en-US"/>
        </w:rPr>
        <w:t xml:space="preserve"> En los casos de adjudicación directa, para la gestión de la</w:t>
      </w:r>
      <w:r w:rsidR="00A67DF1" w:rsidRPr="00F8196E">
        <w:rPr>
          <w:rFonts w:eastAsia="Calibri"/>
          <w:lang w:eastAsia="en-US"/>
        </w:rPr>
        <w:t>s</w:t>
      </w:r>
      <w:r w:rsidR="00C33071" w:rsidRPr="00F8196E">
        <w:rPr>
          <w:rFonts w:eastAsia="Calibri"/>
          <w:lang w:eastAsia="en-US"/>
        </w:rPr>
        <w:t xml:space="preserve"> </w:t>
      </w:r>
      <w:r w:rsidR="00A67DF1" w:rsidRPr="00F8196E">
        <w:rPr>
          <w:rFonts w:eastAsia="Calibri"/>
          <w:lang w:eastAsia="en-US"/>
        </w:rPr>
        <w:t>c</w:t>
      </w:r>
      <w:r w:rsidR="00C33071" w:rsidRPr="00F8196E">
        <w:rPr>
          <w:rFonts w:eastAsia="Calibri"/>
          <w:lang w:eastAsia="en-US"/>
        </w:rPr>
        <w:t>ertificaci</w:t>
      </w:r>
      <w:r w:rsidR="00A67DF1" w:rsidRPr="00F8196E">
        <w:rPr>
          <w:rFonts w:eastAsia="Calibri"/>
          <w:lang w:eastAsia="en-US"/>
        </w:rPr>
        <w:t xml:space="preserve">ones, </w:t>
      </w:r>
      <w:r w:rsidR="00E84E63" w:rsidRPr="00F8196E">
        <w:rPr>
          <w:rFonts w:eastAsia="Calibri"/>
          <w:lang w:eastAsia="en-US"/>
        </w:rPr>
        <w:t xml:space="preserve">se considerarán </w:t>
      </w:r>
      <w:r w:rsidR="00C33071" w:rsidRPr="00F8196E">
        <w:rPr>
          <w:rFonts w:eastAsia="Calibri"/>
          <w:lang w:eastAsia="en-US"/>
        </w:rPr>
        <w:t xml:space="preserve">los plazos y formas establecidos en los parágrafos II, III y IV del artículo 192 del </w:t>
      </w:r>
      <w:r w:rsidR="00D976AB">
        <w:rPr>
          <w:rFonts w:eastAsia="Calibri"/>
          <w:lang w:eastAsia="en-US"/>
        </w:rPr>
        <w:t xml:space="preserve">Ley Nº 2492 de 02/08/2003, </w:t>
      </w:r>
      <w:r w:rsidR="00C33071" w:rsidRPr="00F8196E">
        <w:rPr>
          <w:rFonts w:eastAsia="Calibri"/>
          <w:lang w:eastAsia="en-US"/>
        </w:rPr>
        <w:t>Código Tributario Boliviano</w:t>
      </w:r>
      <w:r w:rsidR="00D976AB">
        <w:rPr>
          <w:rFonts w:eastAsia="Calibri"/>
          <w:lang w:eastAsia="en-US"/>
        </w:rPr>
        <w:t>,</w:t>
      </w:r>
      <w:r w:rsidR="00C33071" w:rsidRPr="00F8196E">
        <w:rPr>
          <w:rFonts w:eastAsia="Calibri"/>
          <w:lang w:eastAsia="en-US"/>
        </w:rPr>
        <w:t xml:space="preserve"> modificado por la Ley Nº 615 de 15/12/2014.</w:t>
      </w:r>
    </w:p>
    <w:p w:rsidR="00664ECD" w:rsidRPr="00F8196E" w:rsidRDefault="00664ECD" w:rsidP="00F8196E">
      <w:pPr>
        <w:autoSpaceDE w:val="0"/>
        <w:autoSpaceDN w:val="0"/>
        <w:adjustRightInd w:val="0"/>
        <w:spacing w:line="233" w:lineRule="auto"/>
        <w:contextualSpacing/>
        <w:jc w:val="both"/>
        <w:rPr>
          <w:rFonts w:eastAsia="Calibri"/>
          <w:lang w:val="es-ES" w:eastAsia="en-US"/>
        </w:rPr>
      </w:pPr>
    </w:p>
    <w:p w:rsidR="00664ECD" w:rsidRPr="00F8196E" w:rsidRDefault="00863A80"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Artículo </w:t>
      </w:r>
      <w:r w:rsidR="00370263" w:rsidRPr="00876D13">
        <w:rPr>
          <w:rFonts w:eastAsia="Calibri"/>
          <w:b/>
          <w:lang w:val="es-ES" w:eastAsia="en-US"/>
        </w:rPr>
        <w:t>1</w:t>
      </w:r>
      <w:r w:rsidR="002626DB">
        <w:rPr>
          <w:rFonts w:eastAsia="Calibri"/>
          <w:b/>
          <w:lang w:val="es-ES" w:eastAsia="en-US"/>
        </w:rPr>
        <w:t>1</w:t>
      </w:r>
      <w:r w:rsidRPr="00F8196E">
        <w:rPr>
          <w:rFonts w:eastAsia="Calibri"/>
          <w:b/>
          <w:lang w:val="es-ES" w:eastAsia="en-US"/>
        </w:rPr>
        <w:t xml:space="preserve">. (Certificación para Vehículos).- </w:t>
      </w:r>
      <w:r w:rsidR="007F156E" w:rsidRPr="00F8196E">
        <w:rPr>
          <w:rFonts w:eastAsia="Calibri"/>
          <w:b/>
          <w:lang w:val="es-ES" w:eastAsia="en-US"/>
        </w:rPr>
        <w:t xml:space="preserve">I. </w:t>
      </w:r>
      <w:r w:rsidRPr="00F8196E">
        <w:rPr>
          <w:rFonts w:eastAsia="Calibri"/>
          <w:lang w:val="es-ES" w:eastAsia="en-US"/>
        </w:rPr>
        <w:t xml:space="preserve">Para el caso de vehículos automotores </w:t>
      </w:r>
      <w:r w:rsidR="00C8676D" w:rsidRPr="00F8196E">
        <w:rPr>
          <w:rFonts w:eastAsia="Calibri"/>
          <w:lang w:val="es-ES" w:eastAsia="en-US"/>
        </w:rPr>
        <w:t>o</w:t>
      </w:r>
      <w:r w:rsidRPr="00F8196E">
        <w:rPr>
          <w:rFonts w:eastAsia="Calibri"/>
          <w:lang w:val="es-ES" w:eastAsia="en-US"/>
        </w:rPr>
        <w:t xml:space="preserve"> maquinaria autopropulsada, la Administración de Aduana deberá solicitar certificación a la Dirección de Prevención de Robo de Vehículos – DIPROVE, </w:t>
      </w:r>
      <w:r w:rsidR="009E24A1" w:rsidRPr="00876D13">
        <w:rPr>
          <w:rFonts w:eastAsia="Calibri"/>
          <w:lang w:val="es-ES" w:eastAsia="en-US"/>
        </w:rPr>
        <w:t>al inicio del proceso de contrabando contravencional</w:t>
      </w:r>
      <w:r w:rsidR="00DF2D16" w:rsidRPr="00876D13">
        <w:rPr>
          <w:rFonts w:eastAsia="Calibri"/>
          <w:lang w:val="es-ES" w:eastAsia="en-US"/>
        </w:rPr>
        <w:t xml:space="preserve"> </w:t>
      </w:r>
      <w:r w:rsidR="00D976AB">
        <w:rPr>
          <w:rFonts w:eastAsia="Calibri"/>
          <w:lang w:val="es-ES" w:eastAsia="en-US"/>
        </w:rPr>
        <w:t xml:space="preserve">en el caso de vehículos comisados </w:t>
      </w:r>
      <w:r w:rsidR="00DF2D16" w:rsidRPr="00876D13">
        <w:rPr>
          <w:rFonts w:eastAsia="Calibri"/>
          <w:lang w:val="es-ES" w:eastAsia="en-US"/>
        </w:rPr>
        <w:t xml:space="preserve">y vencido el plazo para efectuar el </w:t>
      </w:r>
      <w:r w:rsidR="00D976AB" w:rsidRPr="00876D13">
        <w:rPr>
          <w:rFonts w:eastAsia="Calibri"/>
          <w:lang w:val="es-ES" w:eastAsia="en-US"/>
        </w:rPr>
        <w:t xml:space="preserve">levante </w:t>
      </w:r>
      <w:r w:rsidR="00D976AB">
        <w:rPr>
          <w:rFonts w:eastAsia="Calibri"/>
          <w:lang w:val="es-ES" w:eastAsia="en-US"/>
        </w:rPr>
        <w:t>para el caso de vehículos abandonados</w:t>
      </w:r>
      <w:r w:rsidR="009E24A1" w:rsidRPr="00876D13">
        <w:rPr>
          <w:rFonts w:eastAsia="Calibri"/>
          <w:lang w:val="es-ES" w:eastAsia="en-US"/>
        </w:rPr>
        <w:t xml:space="preserve">, </w:t>
      </w:r>
      <w:r w:rsidRPr="00F8196E">
        <w:rPr>
          <w:rFonts w:eastAsia="Calibri"/>
          <w:lang w:val="es-ES" w:eastAsia="en-US"/>
        </w:rPr>
        <w:t xml:space="preserve">a efectos de establecer </w:t>
      </w:r>
      <w:r w:rsidR="009E24A1" w:rsidRPr="00876D13">
        <w:rPr>
          <w:rFonts w:eastAsia="Calibri"/>
          <w:lang w:val="es-ES" w:eastAsia="en-US"/>
        </w:rPr>
        <w:t>si e</w:t>
      </w:r>
      <w:r w:rsidRPr="00F8196E">
        <w:rPr>
          <w:rFonts w:eastAsia="Calibri"/>
          <w:lang w:val="es-ES" w:eastAsia="en-US"/>
        </w:rPr>
        <w:t>l motorizado cuenta</w:t>
      </w:r>
      <w:r w:rsidR="009E24A1" w:rsidRPr="00876D13">
        <w:rPr>
          <w:rFonts w:eastAsia="Calibri"/>
          <w:lang w:val="es-ES" w:eastAsia="en-US"/>
        </w:rPr>
        <w:t xml:space="preserve"> o no</w:t>
      </w:r>
      <w:r w:rsidRPr="00F8196E">
        <w:rPr>
          <w:rFonts w:eastAsia="Calibri"/>
          <w:lang w:val="es-ES" w:eastAsia="en-US"/>
        </w:rPr>
        <w:t xml:space="preserve"> con denuncia de robo.  </w:t>
      </w:r>
    </w:p>
    <w:p w:rsidR="00863A80" w:rsidRPr="00F8196E" w:rsidRDefault="00863A80">
      <w:pPr>
        <w:autoSpaceDE w:val="0"/>
        <w:autoSpaceDN w:val="0"/>
        <w:adjustRightInd w:val="0"/>
        <w:contextualSpacing/>
        <w:jc w:val="both"/>
        <w:rPr>
          <w:rFonts w:eastAsia="Calibri"/>
          <w:lang w:val="es-ES" w:eastAsia="en-US"/>
        </w:rPr>
      </w:pPr>
    </w:p>
    <w:p w:rsidR="00607A30" w:rsidRPr="00F8196E" w:rsidRDefault="007F156E"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lastRenderedPageBreak/>
        <w:t xml:space="preserve">II. </w:t>
      </w:r>
      <w:r w:rsidR="00D702A0" w:rsidRPr="00876D13">
        <w:rPr>
          <w:rFonts w:eastAsia="Calibri"/>
          <w:lang w:val="es-ES" w:eastAsia="en-US"/>
        </w:rPr>
        <w:t>De forma paralela a la solicitud de certificación, l</w:t>
      </w:r>
      <w:r w:rsidR="00863A80" w:rsidRPr="00F8196E">
        <w:rPr>
          <w:rFonts w:eastAsia="Calibri"/>
          <w:lang w:val="es-ES" w:eastAsia="en-US"/>
        </w:rPr>
        <w:t>a Administración de Aduana deberá verificar</w:t>
      </w:r>
      <w:r w:rsidR="00E56D2D" w:rsidRPr="00876D13">
        <w:rPr>
          <w:rFonts w:eastAsia="Calibri"/>
          <w:lang w:val="es-ES" w:eastAsia="en-US"/>
        </w:rPr>
        <w:t xml:space="preserve"> </w:t>
      </w:r>
      <w:r w:rsidR="00607A30" w:rsidRPr="00F8196E">
        <w:rPr>
          <w:rFonts w:eastAsia="Calibri"/>
          <w:lang w:val="es-ES" w:eastAsia="en-US"/>
        </w:rPr>
        <w:t xml:space="preserve">en los Sistemas Informáticos de la Aduana Nacional, </w:t>
      </w:r>
      <w:r w:rsidR="00B50767">
        <w:rPr>
          <w:rFonts w:eastAsia="Calibri"/>
          <w:lang w:val="es-ES" w:eastAsia="en-US"/>
        </w:rPr>
        <w:t>que no exista una</w:t>
      </w:r>
      <w:r w:rsidR="00607A30" w:rsidRPr="00F8196E">
        <w:rPr>
          <w:rFonts w:eastAsia="Calibri"/>
          <w:lang w:val="es-ES" w:eastAsia="en-US"/>
        </w:rPr>
        <w:t xml:space="preserve"> Declaración </w:t>
      </w:r>
      <w:r w:rsidR="00E56D2D" w:rsidRPr="00876D13">
        <w:rPr>
          <w:rFonts w:eastAsia="Calibri"/>
          <w:lang w:val="es-ES" w:eastAsia="en-US"/>
        </w:rPr>
        <w:t xml:space="preserve">de Mercancías de </w:t>
      </w:r>
      <w:r w:rsidR="00607A30" w:rsidRPr="00F8196E">
        <w:rPr>
          <w:rFonts w:eastAsia="Calibri"/>
          <w:lang w:val="es-ES" w:eastAsia="en-US"/>
        </w:rPr>
        <w:t>Importación que se encuentre vinculada al vehículo.</w:t>
      </w:r>
    </w:p>
    <w:p w:rsidR="00C8676D" w:rsidRPr="00F8196E" w:rsidRDefault="00C8676D" w:rsidP="00F8196E">
      <w:pPr>
        <w:autoSpaceDE w:val="0"/>
        <w:autoSpaceDN w:val="0"/>
        <w:adjustRightInd w:val="0"/>
        <w:spacing w:line="233" w:lineRule="auto"/>
        <w:contextualSpacing/>
        <w:jc w:val="both"/>
        <w:rPr>
          <w:rFonts w:eastAsia="Calibri"/>
          <w:lang w:val="es-ES" w:eastAsia="en-US"/>
        </w:rPr>
      </w:pPr>
    </w:p>
    <w:p w:rsidR="00C8676D" w:rsidRPr="00F8196E" w:rsidRDefault="00C8676D"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III. </w:t>
      </w:r>
      <w:r w:rsidRPr="00F8196E">
        <w:rPr>
          <w:rFonts w:eastAsia="Calibri"/>
          <w:lang w:val="es-ES" w:eastAsia="en-US"/>
        </w:rPr>
        <w:t xml:space="preserve">Cuando la certificación de DIPROVE señale que los vehículos automotores o maquinaria autopropulsada no cuenten con denuncia de robo, la Administración de Aduana </w:t>
      </w:r>
      <w:r w:rsidR="00E56D2D" w:rsidRPr="00876D13">
        <w:rPr>
          <w:rFonts w:eastAsia="Calibri"/>
          <w:lang w:val="es-ES" w:eastAsia="en-US"/>
        </w:rPr>
        <w:t>una vez se</w:t>
      </w:r>
      <w:r w:rsidR="00BC6909" w:rsidRPr="00876D13">
        <w:rPr>
          <w:rFonts w:eastAsia="Calibri"/>
          <w:lang w:val="es-ES" w:eastAsia="en-US"/>
        </w:rPr>
        <w:t>le</w:t>
      </w:r>
      <w:r w:rsidR="00E56D2D" w:rsidRPr="00876D13">
        <w:rPr>
          <w:rFonts w:eastAsia="Calibri"/>
          <w:lang w:val="es-ES" w:eastAsia="en-US"/>
        </w:rPr>
        <w:t>ccionada</w:t>
      </w:r>
      <w:r w:rsidR="004D2143">
        <w:rPr>
          <w:rFonts w:eastAsia="Calibri"/>
          <w:lang w:val="es-ES" w:eastAsia="en-US"/>
        </w:rPr>
        <w:t>s</w:t>
      </w:r>
      <w:r w:rsidR="00E56D2D" w:rsidRPr="00876D13">
        <w:rPr>
          <w:rFonts w:eastAsia="Calibri"/>
          <w:lang w:val="es-ES" w:eastAsia="en-US"/>
        </w:rPr>
        <w:t xml:space="preserve"> la</w:t>
      </w:r>
      <w:r w:rsidR="004D2143">
        <w:rPr>
          <w:rFonts w:eastAsia="Calibri"/>
          <w:lang w:val="es-ES" w:eastAsia="en-US"/>
        </w:rPr>
        <w:t>s</w:t>
      </w:r>
      <w:r w:rsidR="00E56D2D" w:rsidRPr="00876D13">
        <w:rPr>
          <w:rFonts w:eastAsia="Calibri"/>
          <w:lang w:val="es-ES" w:eastAsia="en-US"/>
        </w:rPr>
        <w:t xml:space="preserve"> mercancía</w:t>
      </w:r>
      <w:r w:rsidR="004D2143">
        <w:rPr>
          <w:rFonts w:eastAsia="Calibri"/>
          <w:lang w:val="es-ES" w:eastAsia="en-US"/>
        </w:rPr>
        <w:t>s</w:t>
      </w:r>
      <w:r w:rsidR="00E56D2D" w:rsidRPr="00876D13">
        <w:rPr>
          <w:rFonts w:eastAsia="Calibri"/>
          <w:lang w:val="es-ES" w:eastAsia="en-US"/>
        </w:rPr>
        <w:t xml:space="preserve"> por el Ministerio de la Presidencia</w:t>
      </w:r>
      <w:r w:rsidR="00BC6909" w:rsidRPr="00876D13">
        <w:rPr>
          <w:rFonts w:eastAsia="Calibri"/>
          <w:lang w:val="es-ES" w:eastAsia="en-US"/>
        </w:rPr>
        <w:t>,</w:t>
      </w:r>
      <w:r w:rsidR="00E56D2D" w:rsidRPr="00876D13">
        <w:rPr>
          <w:rFonts w:eastAsia="Calibri"/>
          <w:lang w:val="es-ES" w:eastAsia="en-US"/>
        </w:rPr>
        <w:t xml:space="preserve"> </w:t>
      </w:r>
      <w:r w:rsidRPr="00F8196E">
        <w:rPr>
          <w:rFonts w:eastAsia="Calibri"/>
          <w:lang w:val="es-ES" w:eastAsia="en-US"/>
        </w:rPr>
        <w:t xml:space="preserve">deberá solicitar las </w:t>
      </w:r>
      <w:r w:rsidR="00E56D2D" w:rsidRPr="00876D13">
        <w:rPr>
          <w:rFonts w:eastAsia="Calibri"/>
          <w:lang w:val="es-ES" w:eastAsia="en-US"/>
        </w:rPr>
        <w:t xml:space="preserve">demás </w:t>
      </w:r>
      <w:r w:rsidRPr="00F8196E">
        <w:rPr>
          <w:rFonts w:eastAsia="Calibri"/>
          <w:lang w:val="es-ES" w:eastAsia="en-US"/>
        </w:rPr>
        <w:t>certificaciones necesarias a efectos de generar el soporte documental para su Adjudicación.</w:t>
      </w:r>
    </w:p>
    <w:p w:rsidR="00607A30" w:rsidRPr="00F8196E" w:rsidRDefault="00607A30" w:rsidP="00F8196E">
      <w:pPr>
        <w:autoSpaceDE w:val="0"/>
        <w:autoSpaceDN w:val="0"/>
        <w:adjustRightInd w:val="0"/>
        <w:spacing w:line="233" w:lineRule="auto"/>
        <w:contextualSpacing/>
        <w:jc w:val="both"/>
        <w:rPr>
          <w:rFonts w:eastAsia="Calibri"/>
          <w:lang w:val="es-ES" w:eastAsia="en-US"/>
        </w:rPr>
      </w:pPr>
    </w:p>
    <w:p w:rsidR="00863A80" w:rsidRPr="00F8196E" w:rsidRDefault="007F156E"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I</w:t>
      </w:r>
      <w:r w:rsidR="00C8676D" w:rsidRPr="00F8196E">
        <w:rPr>
          <w:rFonts w:eastAsia="Calibri"/>
          <w:b/>
          <w:lang w:val="es-ES" w:eastAsia="en-US"/>
        </w:rPr>
        <w:t>V</w:t>
      </w:r>
      <w:r w:rsidRPr="00F8196E">
        <w:rPr>
          <w:rFonts w:eastAsia="Calibri"/>
          <w:b/>
          <w:lang w:val="es-ES" w:eastAsia="en-US"/>
        </w:rPr>
        <w:t xml:space="preserve">. </w:t>
      </w:r>
      <w:r w:rsidR="00607A30" w:rsidRPr="00F8196E">
        <w:rPr>
          <w:rFonts w:eastAsia="Calibri"/>
          <w:lang w:val="es-ES" w:eastAsia="en-US"/>
        </w:rPr>
        <w:t>De identificarse vehículos con denuncia de robo nacional</w:t>
      </w:r>
      <w:r w:rsidR="00C8676D" w:rsidRPr="00F8196E">
        <w:rPr>
          <w:rFonts w:eastAsia="Calibri"/>
          <w:lang w:val="es-ES" w:eastAsia="en-US"/>
        </w:rPr>
        <w:t>,</w:t>
      </w:r>
      <w:r w:rsidR="00607A30" w:rsidRPr="00F8196E">
        <w:rPr>
          <w:rFonts w:eastAsia="Calibri"/>
          <w:lang w:val="es-ES" w:eastAsia="en-US"/>
        </w:rPr>
        <w:t xml:space="preserve"> la Admi</w:t>
      </w:r>
      <w:r w:rsidR="00B96B88" w:rsidRPr="00F8196E">
        <w:rPr>
          <w:rFonts w:eastAsia="Calibri"/>
          <w:lang w:val="es-ES" w:eastAsia="en-US"/>
        </w:rPr>
        <w:t xml:space="preserve">nistración de Aduana </w:t>
      </w:r>
      <w:r w:rsidR="00607A30" w:rsidRPr="00F8196E">
        <w:rPr>
          <w:rFonts w:eastAsia="Calibri"/>
          <w:lang w:val="es-ES" w:eastAsia="en-US"/>
        </w:rPr>
        <w:t xml:space="preserve">deberá </w:t>
      </w:r>
      <w:r w:rsidR="00B96B88" w:rsidRPr="00F8196E">
        <w:rPr>
          <w:rFonts w:eastAsia="Calibri"/>
          <w:lang w:val="es-ES" w:eastAsia="en-US"/>
        </w:rPr>
        <w:t xml:space="preserve">emitir </w:t>
      </w:r>
      <w:r w:rsidRPr="00F8196E">
        <w:rPr>
          <w:rFonts w:eastAsia="Calibri"/>
          <w:lang w:val="es-ES" w:eastAsia="en-US"/>
        </w:rPr>
        <w:t>r</w:t>
      </w:r>
      <w:r w:rsidR="00B96B88" w:rsidRPr="00F8196E">
        <w:rPr>
          <w:rFonts w:eastAsia="Calibri"/>
          <w:lang w:val="es-ES" w:eastAsia="en-US"/>
        </w:rPr>
        <w:t xml:space="preserve">esolución que determine la entrega a la autoridad competente y para el caso de vehículos con denuncia de robo internacional </w:t>
      </w:r>
      <w:r w:rsidR="00607A30" w:rsidRPr="00F8196E">
        <w:rPr>
          <w:rFonts w:eastAsia="Calibri"/>
          <w:lang w:val="es-ES" w:eastAsia="en-US"/>
        </w:rPr>
        <w:t xml:space="preserve">se deberá iniciar el proceso </w:t>
      </w:r>
      <w:r w:rsidR="00B96B88" w:rsidRPr="00F8196E">
        <w:rPr>
          <w:rFonts w:eastAsia="Calibri"/>
          <w:lang w:val="es-ES" w:eastAsia="en-US"/>
        </w:rPr>
        <w:t xml:space="preserve">administrativo </w:t>
      </w:r>
      <w:r w:rsidR="00607A30" w:rsidRPr="00F8196E">
        <w:rPr>
          <w:rFonts w:eastAsia="Calibri"/>
          <w:lang w:val="es-ES" w:eastAsia="en-US"/>
        </w:rPr>
        <w:t>de restitución</w:t>
      </w:r>
      <w:r w:rsidR="00B96B88" w:rsidRPr="00F8196E">
        <w:rPr>
          <w:rFonts w:eastAsia="Calibri"/>
          <w:lang w:val="es-ES" w:eastAsia="en-US"/>
        </w:rPr>
        <w:t xml:space="preserve"> conforme a los Acuerdos y Convenios Internacionales, suscritos por el Estado Plurinacional de Bolivia.</w:t>
      </w:r>
      <w:r w:rsidR="00607A30" w:rsidRPr="00F8196E">
        <w:rPr>
          <w:rFonts w:eastAsia="Calibri"/>
          <w:lang w:val="es-ES" w:eastAsia="en-US"/>
        </w:rPr>
        <w:t xml:space="preserve">  </w:t>
      </w:r>
    </w:p>
    <w:p w:rsidR="00607A30" w:rsidRPr="00F8196E" w:rsidRDefault="00607A30" w:rsidP="00F8196E">
      <w:pPr>
        <w:autoSpaceDE w:val="0"/>
        <w:autoSpaceDN w:val="0"/>
        <w:adjustRightInd w:val="0"/>
        <w:spacing w:line="233" w:lineRule="auto"/>
        <w:contextualSpacing/>
        <w:jc w:val="both"/>
        <w:rPr>
          <w:rFonts w:eastAsia="Calibri"/>
          <w:lang w:val="es-ES" w:eastAsia="en-US"/>
        </w:rPr>
      </w:pPr>
    </w:p>
    <w:p w:rsidR="00B96B88" w:rsidRPr="00F8196E" w:rsidRDefault="007F156E" w:rsidP="00F8196E">
      <w:pPr>
        <w:autoSpaceDE w:val="0"/>
        <w:autoSpaceDN w:val="0"/>
        <w:adjustRightInd w:val="0"/>
        <w:spacing w:line="233" w:lineRule="auto"/>
        <w:contextualSpacing/>
        <w:jc w:val="both"/>
        <w:rPr>
          <w:rFonts w:eastAsia="Calibri"/>
          <w:lang w:eastAsia="en-US"/>
        </w:rPr>
      </w:pPr>
      <w:r w:rsidRPr="00F8196E">
        <w:rPr>
          <w:rFonts w:eastAsia="Calibri"/>
          <w:b/>
          <w:lang w:val="es-ES" w:eastAsia="en-US"/>
        </w:rPr>
        <w:t xml:space="preserve">V. </w:t>
      </w:r>
      <w:r w:rsidR="00B96B88" w:rsidRPr="00F8196E">
        <w:rPr>
          <w:rFonts w:eastAsia="Calibri"/>
          <w:lang w:val="es-ES" w:eastAsia="en-US"/>
        </w:rPr>
        <w:t xml:space="preserve">Transcurridos diez (10) días hábiles, desde la solicitud de </w:t>
      </w:r>
      <w:r w:rsidRPr="00F8196E">
        <w:rPr>
          <w:rFonts w:eastAsia="Calibri"/>
          <w:lang w:val="es-ES" w:eastAsia="en-US"/>
        </w:rPr>
        <w:t>c</w:t>
      </w:r>
      <w:r w:rsidR="00B96B88" w:rsidRPr="00F8196E">
        <w:rPr>
          <w:rFonts w:eastAsia="Calibri"/>
          <w:lang w:val="es-ES" w:eastAsia="en-US"/>
        </w:rPr>
        <w:t xml:space="preserve">ertificación a DIPROVE, sin </w:t>
      </w:r>
      <w:r w:rsidR="007303D5" w:rsidRPr="00F8196E">
        <w:rPr>
          <w:rFonts w:eastAsia="Calibri"/>
          <w:lang w:val="es-ES" w:eastAsia="en-US"/>
        </w:rPr>
        <w:t xml:space="preserve">que se cuente </w:t>
      </w:r>
      <w:r w:rsidR="00B96B88" w:rsidRPr="00F8196E">
        <w:rPr>
          <w:rFonts w:eastAsia="Calibri"/>
          <w:lang w:val="es-ES" w:eastAsia="en-US"/>
        </w:rPr>
        <w:t>con respuesta, la Administración de Aduana</w:t>
      </w:r>
      <w:r w:rsidR="005931FA" w:rsidRPr="00F8196E">
        <w:rPr>
          <w:rFonts w:eastAsia="Calibri"/>
          <w:lang w:val="es-ES" w:eastAsia="en-US"/>
        </w:rPr>
        <w:t>,</w:t>
      </w:r>
      <w:r w:rsidR="00B96B88" w:rsidRPr="00F8196E">
        <w:rPr>
          <w:rFonts w:eastAsia="Calibri"/>
          <w:lang w:val="es-ES" w:eastAsia="en-US"/>
        </w:rPr>
        <w:t xml:space="preserve"> </w:t>
      </w:r>
      <w:r w:rsidR="00506971" w:rsidRPr="00F8196E">
        <w:rPr>
          <w:rFonts w:eastAsia="Calibri"/>
          <w:lang w:eastAsia="en-US"/>
        </w:rPr>
        <w:t>proceder</w:t>
      </w:r>
      <w:r w:rsidR="00BC6909" w:rsidRPr="00876D13">
        <w:rPr>
          <w:rFonts w:eastAsia="Calibri"/>
          <w:lang w:eastAsia="en-US"/>
        </w:rPr>
        <w:t>á</w:t>
      </w:r>
      <w:r w:rsidR="00B96B88" w:rsidRPr="00F8196E">
        <w:rPr>
          <w:rFonts w:eastAsia="Calibri"/>
          <w:lang w:eastAsia="en-US"/>
        </w:rPr>
        <w:t xml:space="preserve"> con la destrucción</w:t>
      </w:r>
      <w:r w:rsidR="007303D5" w:rsidRPr="00F8196E">
        <w:rPr>
          <w:rFonts w:eastAsia="Calibri"/>
          <w:lang w:eastAsia="en-US"/>
        </w:rPr>
        <w:t xml:space="preserve"> del vehículo</w:t>
      </w:r>
      <w:r w:rsidR="00B96B88" w:rsidRPr="00F8196E">
        <w:rPr>
          <w:rFonts w:eastAsia="Calibri"/>
          <w:lang w:eastAsia="en-US"/>
        </w:rPr>
        <w:t xml:space="preserve"> conforme </w:t>
      </w:r>
      <w:r w:rsidR="00CD480E" w:rsidRPr="00F8196E">
        <w:rPr>
          <w:rFonts w:eastAsia="Calibri"/>
          <w:lang w:eastAsia="en-US"/>
        </w:rPr>
        <w:t xml:space="preserve">lo establecido en </w:t>
      </w:r>
      <w:r w:rsidR="007303D5" w:rsidRPr="00F8196E">
        <w:rPr>
          <w:rFonts w:eastAsia="Calibri"/>
          <w:lang w:eastAsia="en-US"/>
        </w:rPr>
        <w:t>disposiciones normativas vigentes</w:t>
      </w:r>
      <w:r w:rsidR="00D976AB">
        <w:rPr>
          <w:rFonts w:eastAsia="Calibri"/>
          <w:lang w:eastAsia="en-US"/>
        </w:rPr>
        <w:t>, comunicando dicha situación a la referida instancia</w:t>
      </w:r>
      <w:r w:rsidR="007303D5" w:rsidRPr="00F8196E">
        <w:rPr>
          <w:rFonts w:eastAsia="Calibri"/>
          <w:lang w:eastAsia="en-US"/>
        </w:rPr>
        <w:t>.</w:t>
      </w:r>
    </w:p>
    <w:p w:rsidR="005931FA" w:rsidRPr="00F8196E" w:rsidRDefault="005931FA" w:rsidP="00F8196E">
      <w:pPr>
        <w:autoSpaceDE w:val="0"/>
        <w:autoSpaceDN w:val="0"/>
        <w:adjustRightInd w:val="0"/>
        <w:spacing w:line="233" w:lineRule="auto"/>
        <w:contextualSpacing/>
        <w:jc w:val="both"/>
        <w:rPr>
          <w:rFonts w:eastAsia="Calibri"/>
          <w:lang w:eastAsia="en-US"/>
        </w:rPr>
      </w:pPr>
    </w:p>
    <w:p w:rsidR="005931FA" w:rsidRPr="00F8196E" w:rsidRDefault="005931FA"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VI.</w:t>
      </w:r>
      <w:r w:rsidRPr="00F8196E">
        <w:rPr>
          <w:rFonts w:eastAsia="Calibri"/>
          <w:lang w:val="es-ES" w:eastAsia="en-US"/>
        </w:rPr>
        <w:t xml:space="preserve"> Cuando la certificación de DIPROVE, establezca que el chasis se encuentra amolado</w:t>
      </w:r>
      <w:r w:rsidR="00966687">
        <w:rPr>
          <w:rFonts w:eastAsia="Calibri"/>
          <w:lang w:val="es-ES" w:eastAsia="en-US"/>
        </w:rPr>
        <w:t>, remarcado, sustituido</w:t>
      </w:r>
      <w:r w:rsidRPr="00F8196E">
        <w:rPr>
          <w:rFonts w:eastAsia="Calibri"/>
          <w:lang w:val="es-ES" w:eastAsia="en-US"/>
        </w:rPr>
        <w:t xml:space="preserve"> </w:t>
      </w:r>
      <w:r w:rsidR="00966687">
        <w:rPr>
          <w:rFonts w:eastAsia="Calibri"/>
          <w:lang w:val="es-ES" w:eastAsia="en-US"/>
        </w:rPr>
        <w:t xml:space="preserve">u otro aspecto que dificulte la identificación del mismo </w:t>
      </w:r>
      <w:r w:rsidRPr="00F8196E">
        <w:rPr>
          <w:rFonts w:eastAsia="Calibri"/>
          <w:lang w:val="es-ES" w:eastAsia="en-US"/>
        </w:rPr>
        <w:t xml:space="preserve">y luego de realizar el revenido químico no se pueda identificar </w:t>
      </w:r>
      <w:r w:rsidR="00640053" w:rsidRPr="00876D13">
        <w:rPr>
          <w:rFonts w:eastAsia="Calibri"/>
          <w:lang w:val="es-ES" w:eastAsia="en-US"/>
        </w:rPr>
        <w:t xml:space="preserve">completamente </w:t>
      </w:r>
      <w:r w:rsidRPr="00F8196E">
        <w:rPr>
          <w:rFonts w:eastAsia="Calibri"/>
          <w:lang w:val="es-ES" w:eastAsia="en-US"/>
        </w:rPr>
        <w:t xml:space="preserve">el contenido alfa numérico del </w:t>
      </w:r>
      <w:r w:rsidR="00966687">
        <w:rPr>
          <w:rFonts w:eastAsia="Calibri"/>
          <w:lang w:val="es-ES" w:eastAsia="en-US"/>
        </w:rPr>
        <w:t>chasis</w:t>
      </w:r>
      <w:r w:rsidRPr="00F8196E">
        <w:rPr>
          <w:rFonts w:eastAsia="Calibri"/>
          <w:lang w:val="es-ES" w:eastAsia="en-US"/>
        </w:rPr>
        <w:t>, la Administración de Aduana procederá con la destrucción en el marco de la normativa vigente</w:t>
      </w:r>
      <w:r w:rsidR="00D976AB">
        <w:rPr>
          <w:rFonts w:eastAsia="Calibri"/>
          <w:lang w:val="es-ES" w:eastAsia="en-US"/>
        </w:rPr>
        <w:t>, comunicando este aspecto a DIPROVE</w:t>
      </w:r>
      <w:r w:rsidRPr="00F8196E">
        <w:rPr>
          <w:rFonts w:eastAsia="Calibri"/>
          <w:lang w:val="es-ES" w:eastAsia="en-US"/>
        </w:rPr>
        <w:t xml:space="preserve">. </w:t>
      </w:r>
    </w:p>
    <w:p w:rsidR="00791A3B" w:rsidRPr="00F8196E" w:rsidRDefault="00791A3B" w:rsidP="00F8196E">
      <w:pPr>
        <w:autoSpaceDE w:val="0"/>
        <w:autoSpaceDN w:val="0"/>
        <w:adjustRightInd w:val="0"/>
        <w:spacing w:line="233" w:lineRule="auto"/>
        <w:contextualSpacing/>
        <w:jc w:val="both"/>
        <w:rPr>
          <w:rFonts w:eastAsia="Calibri"/>
          <w:lang w:val="es-ES" w:eastAsia="en-US"/>
        </w:rPr>
      </w:pPr>
    </w:p>
    <w:p w:rsidR="002626DB" w:rsidRDefault="0057726B" w:rsidP="00F8196E">
      <w:pPr>
        <w:autoSpaceDE w:val="0"/>
        <w:autoSpaceDN w:val="0"/>
        <w:adjustRightInd w:val="0"/>
        <w:spacing w:line="233" w:lineRule="auto"/>
        <w:contextualSpacing/>
        <w:jc w:val="both"/>
        <w:rPr>
          <w:rFonts w:eastAsia="Calibri"/>
          <w:b/>
          <w:lang w:val="es-ES" w:eastAsia="en-US"/>
        </w:rPr>
      </w:pPr>
      <w:r w:rsidRPr="00876D13">
        <w:rPr>
          <w:rFonts w:eastAsia="Calibri"/>
          <w:b/>
          <w:lang w:val="es-ES" w:eastAsia="en-US"/>
        </w:rPr>
        <w:t xml:space="preserve">Artículo </w:t>
      </w:r>
      <w:r w:rsidR="00370263" w:rsidRPr="00876D13">
        <w:rPr>
          <w:rFonts w:eastAsia="Calibri"/>
          <w:b/>
          <w:lang w:val="es-ES" w:eastAsia="en-US"/>
        </w:rPr>
        <w:t>1</w:t>
      </w:r>
      <w:r w:rsidR="002626DB">
        <w:rPr>
          <w:rFonts w:eastAsia="Calibri"/>
          <w:b/>
          <w:lang w:val="es-ES" w:eastAsia="en-US"/>
        </w:rPr>
        <w:t>2</w:t>
      </w:r>
      <w:r w:rsidRPr="00876D13">
        <w:rPr>
          <w:rFonts w:eastAsia="Calibri"/>
          <w:b/>
          <w:lang w:val="es-ES" w:eastAsia="en-US"/>
        </w:rPr>
        <w:t xml:space="preserve">. (Operativos </w:t>
      </w:r>
      <w:r w:rsidR="00DB385C" w:rsidRPr="00876D13">
        <w:rPr>
          <w:rFonts w:eastAsia="Calibri"/>
          <w:b/>
          <w:lang w:val="es-ES" w:eastAsia="en-US"/>
        </w:rPr>
        <w:t xml:space="preserve">Disponibles </w:t>
      </w:r>
      <w:r w:rsidRPr="00876D13">
        <w:rPr>
          <w:rFonts w:eastAsia="Calibri"/>
          <w:b/>
          <w:lang w:val="es-ES" w:eastAsia="en-US"/>
        </w:rPr>
        <w:t>para Adjudicación y Entrega Directa).-</w:t>
      </w:r>
      <w:r w:rsidRPr="00876D13">
        <w:rPr>
          <w:rFonts w:eastAsia="Calibri"/>
          <w:lang w:val="es-ES" w:eastAsia="en-US"/>
        </w:rPr>
        <w:t xml:space="preserve"> Los operativos que comprendan mercancías sujetas a adjudicación o entrega directa, deberán procesarse a través del Formulario de Verificación de Estado de Mercancía</w:t>
      </w:r>
      <w:r w:rsidR="00D976AB">
        <w:rPr>
          <w:rFonts w:eastAsia="Calibri"/>
          <w:lang w:val="es-ES" w:eastAsia="en-US"/>
        </w:rPr>
        <w:t xml:space="preserve"> del Sistema SPCID</w:t>
      </w:r>
      <w:r w:rsidRPr="00876D13">
        <w:rPr>
          <w:rFonts w:eastAsia="Calibri"/>
          <w:lang w:val="es-ES" w:eastAsia="en-US"/>
        </w:rPr>
        <w:t>, para la determinación del destino correspondiente.</w:t>
      </w:r>
      <w:r w:rsidR="002626DB" w:rsidRPr="002626DB">
        <w:rPr>
          <w:rFonts w:eastAsia="Calibri"/>
          <w:b/>
          <w:lang w:val="es-ES" w:eastAsia="en-US"/>
        </w:rPr>
        <w:t xml:space="preserve"> </w:t>
      </w:r>
    </w:p>
    <w:p w:rsidR="002626DB" w:rsidRDefault="002626DB" w:rsidP="00F8196E">
      <w:pPr>
        <w:autoSpaceDE w:val="0"/>
        <w:autoSpaceDN w:val="0"/>
        <w:adjustRightInd w:val="0"/>
        <w:spacing w:line="233" w:lineRule="auto"/>
        <w:contextualSpacing/>
        <w:jc w:val="center"/>
        <w:rPr>
          <w:rFonts w:eastAsia="Calibri"/>
          <w:b/>
          <w:lang w:val="es-ES" w:eastAsia="en-US"/>
        </w:rPr>
      </w:pPr>
    </w:p>
    <w:p w:rsidR="002626DB" w:rsidRPr="00876D13" w:rsidRDefault="002626DB" w:rsidP="002626DB">
      <w:pPr>
        <w:autoSpaceDE w:val="0"/>
        <w:autoSpaceDN w:val="0"/>
        <w:adjustRightInd w:val="0"/>
        <w:contextualSpacing/>
        <w:jc w:val="center"/>
        <w:rPr>
          <w:rFonts w:eastAsia="Calibri"/>
          <w:b/>
          <w:lang w:val="es-ES" w:eastAsia="en-US"/>
        </w:rPr>
      </w:pPr>
      <w:r w:rsidRPr="00876D13">
        <w:rPr>
          <w:rFonts w:eastAsia="Calibri"/>
          <w:b/>
          <w:lang w:val="es-ES" w:eastAsia="en-US"/>
        </w:rPr>
        <w:t>Título II</w:t>
      </w:r>
    </w:p>
    <w:p w:rsidR="002626DB" w:rsidRPr="00876D13" w:rsidRDefault="002626DB" w:rsidP="002626DB">
      <w:pPr>
        <w:autoSpaceDE w:val="0"/>
        <w:autoSpaceDN w:val="0"/>
        <w:adjustRightInd w:val="0"/>
        <w:contextualSpacing/>
        <w:jc w:val="center"/>
        <w:rPr>
          <w:rFonts w:eastAsia="Calibri"/>
          <w:b/>
          <w:lang w:val="es-ES" w:eastAsia="en-US"/>
        </w:rPr>
      </w:pPr>
      <w:r w:rsidRPr="00876D13">
        <w:rPr>
          <w:rFonts w:eastAsia="Calibri"/>
          <w:b/>
          <w:lang w:val="es-ES" w:eastAsia="en-US"/>
        </w:rPr>
        <w:t>Adjudicación y Entrega Directa</w:t>
      </w:r>
    </w:p>
    <w:p w:rsidR="00DB385C" w:rsidRDefault="00DB385C">
      <w:pPr>
        <w:autoSpaceDE w:val="0"/>
        <w:autoSpaceDN w:val="0"/>
        <w:adjustRightInd w:val="0"/>
        <w:contextualSpacing/>
        <w:jc w:val="both"/>
        <w:rPr>
          <w:rFonts w:eastAsia="Calibri"/>
          <w:b/>
          <w:lang w:val="es-ES" w:eastAsia="en-US"/>
        </w:rPr>
      </w:pPr>
    </w:p>
    <w:p w:rsidR="0057726B" w:rsidRPr="00876D13" w:rsidRDefault="0057726B" w:rsidP="00F8196E">
      <w:pPr>
        <w:autoSpaceDE w:val="0"/>
        <w:autoSpaceDN w:val="0"/>
        <w:adjustRightInd w:val="0"/>
        <w:contextualSpacing/>
        <w:jc w:val="center"/>
        <w:rPr>
          <w:rFonts w:eastAsia="Calibri"/>
          <w:b/>
          <w:lang w:val="es-ES" w:eastAsia="en-US"/>
        </w:rPr>
      </w:pPr>
      <w:r w:rsidRPr="00876D13">
        <w:rPr>
          <w:rFonts w:eastAsia="Calibri"/>
          <w:b/>
          <w:lang w:val="es-ES" w:eastAsia="en-US"/>
        </w:rPr>
        <w:t>Capítulo I</w:t>
      </w:r>
    </w:p>
    <w:p w:rsidR="0057726B" w:rsidRPr="00876D13" w:rsidRDefault="0057726B" w:rsidP="00F8196E">
      <w:pPr>
        <w:autoSpaceDE w:val="0"/>
        <w:autoSpaceDN w:val="0"/>
        <w:adjustRightInd w:val="0"/>
        <w:contextualSpacing/>
        <w:jc w:val="center"/>
        <w:rPr>
          <w:rFonts w:eastAsia="Calibri"/>
          <w:b/>
          <w:lang w:val="es-ES" w:eastAsia="en-US"/>
        </w:rPr>
      </w:pPr>
      <w:r w:rsidRPr="00876D13">
        <w:rPr>
          <w:rFonts w:eastAsia="Calibri"/>
          <w:b/>
          <w:lang w:val="es-ES" w:eastAsia="en-US"/>
        </w:rPr>
        <w:t>Adjudicación al Ministerio de la Presidencia</w:t>
      </w:r>
    </w:p>
    <w:p w:rsidR="0057726B" w:rsidRPr="00876D13" w:rsidRDefault="0057726B" w:rsidP="00F8196E">
      <w:pPr>
        <w:autoSpaceDE w:val="0"/>
        <w:autoSpaceDN w:val="0"/>
        <w:adjustRightInd w:val="0"/>
        <w:contextualSpacing/>
        <w:jc w:val="both"/>
        <w:rPr>
          <w:rFonts w:eastAsia="Calibri"/>
          <w:b/>
          <w:lang w:val="es-ES" w:eastAsia="en-US"/>
        </w:rPr>
      </w:pPr>
    </w:p>
    <w:p w:rsidR="00CD666F" w:rsidRPr="00F8196E" w:rsidRDefault="00CD666F"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Artículo </w:t>
      </w:r>
      <w:r w:rsidR="0057726B" w:rsidRPr="00876D13">
        <w:rPr>
          <w:rFonts w:eastAsia="Calibri"/>
          <w:b/>
          <w:lang w:val="es-ES" w:eastAsia="en-US"/>
        </w:rPr>
        <w:t>1</w:t>
      </w:r>
      <w:r w:rsidR="00370263" w:rsidRPr="00876D13">
        <w:rPr>
          <w:rFonts w:eastAsia="Calibri"/>
          <w:b/>
          <w:lang w:val="es-ES" w:eastAsia="en-US"/>
        </w:rPr>
        <w:t>3</w:t>
      </w:r>
      <w:r w:rsidRPr="00F8196E">
        <w:rPr>
          <w:rFonts w:eastAsia="Calibri"/>
          <w:b/>
          <w:lang w:val="es-ES" w:eastAsia="en-US"/>
        </w:rPr>
        <w:t xml:space="preserve">. (Remisión a USO).- </w:t>
      </w:r>
      <w:r w:rsidR="00B55A95" w:rsidRPr="00876D13">
        <w:rPr>
          <w:rFonts w:eastAsia="Calibri"/>
          <w:b/>
          <w:lang w:val="es-ES" w:eastAsia="en-US"/>
        </w:rPr>
        <w:t xml:space="preserve">I. </w:t>
      </w:r>
      <w:r w:rsidRPr="00F8196E">
        <w:rPr>
          <w:rFonts w:eastAsia="Calibri"/>
          <w:lang w:val="es-ES" w:eastAsia="en-US"/>
        </w:rPr>
        <w:t xml:space="preserve">Realizada la </w:t>
      </w:r>
      <w:r w:rsidR="00A6335E" w:rsidRPr="00876D13">
        <w:rPr>
          <w:rFonts w:eastAsia="Calibri"/>
          <w:lang w:val="es-ES" w:eastAsia="en-US"/>
        </w:rPr>
        <w:t>v</w:t>
      </w:r>
      <w:r w:rsidRPr="00F8196E">
        <w:rPr>
          <w:rFonts w:eastAsia="Calibri"/>
          <w:lang w:val="es-ES" w:eastAsia="en-US"/>
        </w:rPr>
        <w:t>erificación de la</w:t>
      </w:r>
      <w:r w:rsidR="004D2143">
        <w:rPr>
          <w:rFonts w:eastAsia="Calibri"/>
          <w:lang w:val="es-ES" w:eastAsia="en-US"/>
        </w:rPr>
        <w:t>s</w:t>
      </w:r>
      <w:r w:rsidRPr="00F8196E">
        <w:rPr>
          <w:rFonts w:eastAsia="Calibri"/>
          <w:lang w:val="es-ES" w:eastAsia="en-US"/>
        </w:rPr>
        <w:t xml:space="preserve"> </w:t>
      </w:r>
      <w:r w:rsidR="00A6335E" w:rsidRPr="00876D13">
        <w:rPr>
          <w:rFonts w:eastAsia="Calibri"/>
          <w:lang w:val="es-ES" w:eastAsia="en-US"/>
        </w:rPr>
        <w:t>m</w:t>
      </w:r>
      <w:r w:rsidRPr="00F8196E">
        <w:rPr>
          <w:rFonts w:eastAsia="Calibri"/>
          <w:lang w:val="es-ES" w:eastAsia="en-US"/>
        </w:rPr>
        <w:t>ercancía</w:t>
      </w:r>
      <w:r w:rsidR="004D2143">
        <w:rPr>
          <w:rFonts w:eastAsia="Calibri"/>
          <w:lang w:val="es-ES" w:eastAsia="en-US"/>
        </w:rPr>
        <w:t>s</w:t>
      </w:r>
      <w:r w:rsidRPr="00F8196E">
        <w:rPr>
          <w:rFonts w:eastAsia="Calibri"/>
          <w:lang w:val="es-ES" w:eastAsia="en-US"/>
        </w:rPr>
        <w:t xml:space="preserve"> conforme establece el artículo </w:t>
      </w:r>
      <w:r w:rsidR="009E24A1" w:rsidRPr="00876D13">
        <w:rPr>
          <w:rFonts w:eastAsia="Calibri"/>
          <w:lang w:val="es-ES" w:eastAsia="en-US"/>
        </w:rPr>
        <w:t>7</w:t>
      </w:r>
      <w:r w:rsidRPr="00F8196E">
        <w:rPr>
          <w:rFonts w:eastAsia="Calibri"/>
          <w:lang w:val="es-ES" w:eastAsia="en-US"/>
        </w:rPr>
        <w:t xml:space="preserve"> del presente reglamento, la Unidad de Servicio a Operadores</w:t>
      </w:r>
      <w:r w:rsidR="00A6335E" w:rsidRPr="00876D13">
        <w:rPr>
          <w:rFonts w:eastAsia="Calibri"/>
          <w:lang w:val="es-ES" w:eastAsia="en-US"/>
        </w:rPr>
        <w:t xml:space="preserve"> - USO</w:t>
      </w:r>
      <w:r w:rsidRPr="00F8196E">
        <w:rPr>
          <w:rFonts w:eastAsia="Calibri"/>
          <w:lang w:val="es-ES" w:eastAsia="en-US"/>
        </w:rPr>
        <w:t xml:space="preserve">, </w:t>
      </w:r>
      <w:r w:rsidR="00B55A95" w:rsidRPr="00876D13">
        <w:rPr>
          <w:rFonts w:eastAsia="Calibri"/>
          <w:lang w:val="es-ES" w:eastAsia="en-US"/>
        </w:rPr>
        <w:t xml:space="preserve">dentro del plazo máximo de quince (15) días hábiles, </w:t>
      </w:r>
      <w:r w:rsidR="009E24A1" w:rsidRPr="00876D13">
        <w:rPr>
          <w:rFonts w:eastAsia="Calibri"/>
          <w:lang w:val="es-ES" w:eastAsia="en-US"/>
        </w:rPr>
        <w:t>pondrá a conocimiento del Ministerio de la Presidencia a través del Sistema Informático habilitado al efecto</w:t>
      </w:r>
      <w:r w:rsidR="00B55A95" w:rsidRPr="00876D13">
        <w:rPr>
          <w:rFonts w:eastAsia="Calibri"/>
          <w:lang w:val="es-ES" w:eastAsia="en-US"/>
        </w:rPr>
        <w:t>,</w:t>
      </w:r>
      <w:r w:rsidR="009E24A1" w:rsidRPr="00876D13">
        <w:rPr>
          <w:rFonts w:eastAsia="Calibri"/>
          <w:lang w:val="es-ES" w:eastAsia="en-US"/>
        </w:rPr>
        <w:t xml:space="preserve"> las mercancías sujetas a adjudicación</w:t>
      </w:r>
      <w:r w:rsidRPr="00F8196E">
        <w:rPr>
          <w:rFonts w:eastAsia="Calibri"/>
          <w:lang w:val="es-ES" w:eastAsia="en-US"/>
        </w:rPr>
        <w:t>.</w:t>
      </w:r>
    </w:p>
    <w:p w:rsidR="00CD666F" w:rsidRPr="00F8196E" w:rsidRDefault="00CD666F" w:rsidP="00F8196E">
      <w:pPr>
        <w:autoSpaceDE w:val="0"/>
        <w:autoSpaceDN w:val="0"/>
        <w:adjustRightInd w:val="0"/>
        <w:spacing w:line="233" w:lineRule="auto"/>
        <w:contextualSpacing/>
        <w:jc w:val="both"/>
        <w:rPr>
          <w:rFonts w:eastAsia="Calibri"/>
          <w:lang w:val="es-ES" w:eastAsia="en-US"/>
        </w:rPr>
      </w:pPr>
    </w:p>
    <w:p w:rsidR="00A6335E" w:rsidRPr="00F8196E" w:rsidRDefault="00B55A95"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II. </w:t>
      </w:r>
      <w:r w:rsidR="00A6335E" w:rsidRPr="00876D13">
        <w:rPr>
          <w:rFonts w:eastAsia="Calibri"/>
          <w:lang w:val="es-ES" w:eastAsia="en-US"/>
        </w:rPr>
        <w:t>La Unidad de Servicio a Operadores – USO,</w:t>
      </w:r>
      <w:r w:rsidR="00547AB9" w:rsidRPr="00876D13">
        <w:rPr>
          <w:rFonts w:eastAsia="Calibri"/>
          <w:lang w:val="es-ES" w:eastAsia="en-US"/>
        </w:rPr>
        <w:t xml:space="preserve"> </w:t>
      </w:r>
      <w:r w:rsidR="002626DB">
        <w:rPr>
          <w:rFonts w:eastAsia="Calibri"/>
          <w:lang w:val="es-ES" w:eastAsia="en-US"/>
        </w:rPr>
        <w:t xml:space="preserve">cuando considere pertinente </w:t>
      </w:r>
      <w:r w:rsidR="00547AB9" w:rsidRPr="00876D13">
        <w:rPr>
          <w:rFonts w:eastAsia="Calibri"/>
          <w:lang w:val="es-ES" w:eastAsia="en-US"/>
        </w:rPr>
        <w:t xml:space="preserve">podrá </w:t>
      </w:r>
      <w:r w:rsidR="00A6335E" w:rsidRPr="00876D13">
        <w:rPr>
          <w:rFonts w:eastAsia="Calibri"/>
          <w:lang w:val="es-ES" w:eastAsia="en-US"/>
        </w:rPr>
        <w:t xml:space="preserve">verificar </w:t>
      </w:r>
      <w:r w:rsidR="00547AB9" w:rsidRPr="00876D13">
        <w:rPr>
          <w:rFonts w:eastAsia="Calibri"/>
          <w:lang w:val="es-ES" w:eastAsia="en-US"/>
        </w:rPr>
        <w:t xml:space="preserve">los </w:t>
      </w:r>
      <w:r w:rsidR="00CD666F" w:rsidRPr="00F8196E">
        <w:rPr>
          <w:rFonts w:eastAsia="Calibri"/>
          <w:lang w:val="es-ES" w:eastAsia="en-US"/>
        </w:rPr>
        <w:t>caso</w:t>
      </w:r>
      <w:r w:rsidR="00547AB9" w:rsidRPr="00876D13">
        <w:rPr>
          <w:rFonts w:eastAsia="Calibri"/>
          <w:lang w:val="es-ES" w:eastAsia="en-US"/>
        </w:rPr>
        <w:t>s</w:t>
      </w:r>
      <w:r w:rsidR="00CD666F" w:rsidRPr="00F8196E">
        <w:rPr>
          <w:rFonts w:eastAsia="Calibri"/>
          <w:lang w:val="es-ES" w:eastAsia="en-US"/>
        </w:rPr>
        <w:t xml:space="preserve"> </w:t>
      </w:r>
      <w:r w:rsidR="00547AB9" w:rsidRPr="00876D13">
        <w:rPr>
          <w:rFonts w:eastAsia="Calibri"/>
          <w:lang w:val="es-ES" w:eastAsia="en-US"/>
        </w:rPr>
        <w:t>remitidos a la bandeja de dicha Unidad</w:t>
      </w:r>
      <w:r w:rsidRPr="00876D13">
        <w:rPr>
          <w:rFonts w:eastAsia="Calibri"/>
          <w:lang w:val="es-ES" w:eastAsia="en-US"/>
        </w:rPr>
        <w:t>,</w:t>
      </w:r>
      <w:r w:rsidR="00547AB9" w:rsidRPr="00876D13">
        <w:rPr>
          <w:rFonts w:eastAsia="Calibri"/>
          <w:lang w:val="es-ES" w:eastAsia="en-US"/>
        </w:rPr>
        <w:t xml:space="preserve"> realizar observaciones</w:t>
      </w:r>
      <w:r w:rsidRPr="00876D13">
        <w:rPr>
          <w:rFonts w:eastAsia="Calibri"/>
          <w:lang w:val="es-ES" w:eastAsia="en-US"/>
        </w:rPr>
        <w:t xml:space="preserve"> </w:t>
      </w:r>
      <w:r w:rsidR="002626DB">
        <w:rPr>
          <w:rFonts w:eastAsia="Calibri"/>
          <w:lang w:val="es-ES" w:eastAsia="en-US"/>
        </w:rPr>
        <w:t xml:space="preserve">de inventario (descripción, </w:t>
      </w:r>
      <w:r w:rsidR="002626DB">
        <w:rPr>
          <w:rFonts w:eastAsia="Calibri"/>
          <w:lang w:val="es-ES" w:eastAsia="en-US"/>
        </w:rPr>
        <w:lastRenderedPageBreak/>
        <w:t xml:space="preserve">unidad de medida, cantidad, etc.) </w:t>
      </w:r>
      <w:r w:rsidRPr="00876D13">
        <w:rPr>
          <w:rFonts w:eastAsia="Calibri"/>
          <w:lang w:val="es-ES" w:eastAsia="en-US"/>
        </w:rPr>
        <w:t>y rechazar</w:t>
      </w:r>
      <w:r w:rsidR="00547AB9" w:rsidRPr="00876D13">
        <w:rPr>
          <w:rFonts w:eastAsia="Calibri"/>
          <w:lang w:val="es-ES" w:eastAsia="en-US"/>
        </w:rPr>
        <w:t xml:space="preserve"> los mismos, debiendo</w:t>
      </w:r>
      <w:r w:rsidR="00CD666F" w:rsidRPr="00F8196E">
        <w:rPr>
          <w:rFonts w:eastAsia="Calibri"/>
          <w:lang w:val="es-ES" w:eastAsia="en-US"/>
        </w:rPr>
        <w:t xml:space="preserve"> la Administración </w:t>
      </w:r>
      <w:r w:rsidR="00547AB9" w:rsidRPr="00876D13">
        <w:rPr>
          <w:rFonts w:eastAsia="Calibri"/>
          <w:lang w:val="es-ES" w:eastAsia="en-US"/>
        </w:rPr>
        <w:t xml:space="preserve">de </w:t>
      </w:r>
      <w:r w:rsidR="00CD666F" w:rsidRPr="00F8196E">
        <w:rPr>
          <w:rFonts w:eastAsia="Calibri"/>
          <w:lang w:val="es-ES" w:eastAsia="en-US"/>
        </w:rPr>
        <w:t>Aduan</w:t>
      </w:r>
      <w:r w:rsidR="00547AB9" w:rsidRPr="00876D13">
        <w:rPr>
          <w:rFonts w:eastAsia="Calibri"/>
          <w:lang w:val="es-ES" w:eastAsia="en-US"/>
        </w:rPr>
        <w:t>a</w:t>
      </w:r>
      <w:r w:rsidR="00CD666F" w:rsidRPr="00F8196E">
        <w:rPr>
          <w:rFonts w:eastAsia="Calibri"/>
          <w:lang w:val="es-ES" w:eastAsia="en-US"/>
        </w:rPr>
        <w:t xml:space="preserve"> corregir los errores y volver a remitir el caso en el plazo máximo de cinco (5) días hábiles posteriores </w:t>
      </w:r>
      <w:r w:rsidRPr="00876D13">
        <w:rPr>
          <w:rFonts w:eastAsia="Calibri"/>
          <w:lang w:val="es-ES" w:eastAsia="en-US"/>
        </w:rPr>
        <w:t>al rechazo</w:t>
      </w:r>
      <w:r w:rsidR="00CD666F" w:rsidRPr="00F8196E">
        <w:rPr>
          <w:rFonts w:eastAsia="Calibri"/>
          <w:lang w:val="es-ES" w:eastAsia="en-US"/>
        </w:rPr>
        <w:t>.</w:t>
      </w:r>
    </w:p>
    <w:p w:rsidR="00CD666F" w:rsidRPr="00F8196E" w:rsidRDefault="00CD666F" w:rsidP="00F8196E">
      <w:pPr>
        <w:autoSpaceDE w:val="0"/>
        <w:autoSpaceDN w:val="0"/>
        <w:adjustRightInd w:val="0"/>
        <w:spacing w:line="233" w:lineRule="auto"/>
        <w:contextualSpacing/>
        <w:jc w:val="both"/>
        <w:rPr>
          <w:rFonts w:eastAsia="Calibri"/>
          <w:lang w:val="es-ES" w:eastAsia="en-US"/>
        </w:rPr>
      </w:pPr>
    </w:p>
    <w:p w:rsidR="00CD666F" w:rsidRPr="00F8196E" w:rsidRDefault="00CD666F" w:rsidP="00F8196E">
      <w:pPr>
        <w:autoSpaceDE w:val="0"/>
        <w:autoSpaceDN w:val="0"/>
        <w:adjustRightInd w:val="0"/>
        <w:spacing w:line="233" w:lineRule="auto"/>
        <w:contextualSpacing/>
        <w:jc w:val="both"/>
        <w:rPr>
          <w:rFonts w:eastAsia="Calibri"/>
          <w:lang w:eastAsia="en-US"/>
        </w:rPr>
      </w:pPr>
      <w:r w:rsidRPr="00F8196E">
        <w:rPr>
          <w:rFonts w:eastAsia="Calibri"/>
          <w:b/>
          <w:lang w:val="es-ES" w:eastAsia="en-US"/>
        </w:rPr>
        <w:t>Artículo 1</w:t>
      </w:r>
      <w:r w:rsidR="00370263" w:rsidRPr="00876D13">
        <w:rPr>
          <w:rFonts w:eastAsia="Calibri"/>
          <w:b/>
          <w:lang w:val="es-ES" w:eastAsia="en-US"/>
        </w:rPr>
        <w:t>4</w:t>
      </w:r>
      <w:r w:rsidRPr="00F8196E">
        <w:rPr>
          <w:rFonts w:eastAsia="Calibri"/>
          <w:b/>
          <w:lang w:val="es-ES" w:eastAsia="en-US"/>
        </w:rPr>
        <w:t xml:space="preserve">. (Selección de Mercancías para Adjudicación).- </w:t>
      </w:r>
      <w:r w:rsidRPr="00F8196E">
        <w:rPr>
          <w:rFonts w:eastAsia="Calibri"/>
          <w:lang w:val="es-ES" w:eastAsia="en-US"/>
        </w:rPr>
        <w:t>E</w:t>
      </w:r>
      <w:r w:rsidR="00E84B14">
        <w:rPr>
          <w:rFonts w:eastAsia="Calibri"/>
          <w:lang w:val="es-ES" w:eastAsia="en-US"/>
        </w:rPr>
        <w:t>n e</w:t>
      </w:r>
      <w:r w:rsidRPr="00F8196E">
        <w:rPr>
          <w:rFonts w:eastAsia="Calibri"/>
          <w:lang w:val="es-ES" w:eastAsia="en-US"/>
        </w:rPr>
        <w:t xml:space="preserve">l </w:t>
      </w:r>
      <w:r w:rsidR="00E84B14">
        <w:rPr>
          <w:rFonts w:eastAsia="Calibri"/>
          <w:lang w:val="es-ES" w:eastAsia="en-US"/>
        </w:rPr>
        <w:t xml:space="preserve">plazo de </w:t>
      </w:r>
      <w:r w:rsidR="00E84B14" w:rsidRPr="000156D1">
        <w:rPr>
          <w:rFonts w:eastAsia="Calibri"/>
          <w:lang w:eastAsia="en-US"/>
        </w:rPr>
        <w:t xml:space="preserve">cinco (5) días hábiles </w:t>
      </w:r>
      <w:r w:rsidRPr="00F8196E">
        <w:rPr>
          <w:rFonts w:eastAsia="Calibri"/>
          <w:lang w:eastAsia="en-US"/>
        </w:rPr>
        <w:t xml:space="preserve">posteriores a la publicación de los inventarios en el </w:t>
      </w:r>
      <w:r w:rsidR="00B55A95" w:rsidRPr="00876D13">
        <w:rPr>
          <w:rFonts w:eastAsia="Calibri"/>
          <w:lang w:eastAsia="en-US"/>
        </w:rPr>
        <w:t xml:space="preserve">Sistema </w:t>
      </w:r>
      <w:r w:rsidRPr="00F8196E">
        <w:rPr>
          <w:rFonts w:eastAsia="Calibri"/>
          <w:lang w:eastAsia="en-US"/>
        </w:rPr>
        <w:t>SPCID</w:t>
      </w:r>
      <w:r w:rsidR="00E84B14">
        <w:rPr>
          <w:rFonts w:eastAsia="Calibri"/>
          <w:lang w:eastAsia="en-US"/>
        </w:rPr>
        <w:t xml:space="preserve">, el </w:t>
      </w:r>
      <w:r w:rsidR="00E84B14" w:rsidRPr="00835A99">
        <w:rPr>
          <w:rFonts w:eastAsia="Calibri"/>
          <w:lang w:val="es-ES" w:eastAsia="en-US"/>
        </w:rPr>
        <w:t>Ministerio de la Presidencia</w:t>
      </w:r>
      <w:r w:rsidR="00E84B14" w:rsidRPr="00835A99">
        <w:rPr>
          <w:rFonts w:eastAsia="Calibri"/>
          <w:lang w:eastAsia="en-US"/>
        </w:rPr>
        <w:t>, deberá seleccionar la</w:t>
      </w:r>
      <w:r w:rsidR="00E84B14">
        <w:rPr>
          <w:rFonts w:eastAsia="Calibri"/>
          <w:lang w:eastAsia="en-US"/>
        </w:rPr>
        <w:t>s</w:t>
      </w:r>
      <w:r w:rsidR="00E84B14" w:rsidRPr="00835A99">
        <w:rPr>
          <w:rFonts w:eastAsia="Calibri"/>
          <w:lang w:eastAsia="en-US"/>
        </w:rPr>
        <w:t xml:space="preserve"> mercancía</w:t>
      </w:r>
      <w:r w:rsidR="00E84B14">
        <w:rPr>
          <w:rFonts w:eastAsia="Calibri"/>
          <w:lang w:eastAsia="en-US"/>
        </w:rPr>
        <w:t>s</w:t>
      </w:r>
      <w:r w:rsidR="00E84B14" w:rsidRPr="00835A99">
        <w:rPr>
          <w:rFonts w:eastAsia="Calibri"/>
          <w:lang w:eastAsia="en-US"/>
        </w:rPr>
        <w:t xml:space="preserve"> </w:t>
      </w:r>
      <w:r w:rsidR="00E84B14">
        <w:rPr>
          <w:rFonts w:eastAsia="Calibri"/>
          <w:lang w:eastAsia="en-US"/>
        </w:rPr>
        <w:t>a efectos de su Adjudicación</w:t>
      </w:r>
      <w:r w:rsidRPr="00F8196E">
        <w:rPr>
          <w:rFonts w:eastAsia="Calibri"/>
          <w:lang w:eastAsia="en-US"/>
        </w:rPr>
        <w:t>.</w:t>
      </w:r>
    </w:p>
    <w:p w:rsidR="00CD666F" w:rsidRPr="00F8196E" w:rsidRDefault="00CD666F" w:rsidP="00F8196E">
      <w:pPr>
        <w:autoSpaceDE w:val="0"/>
        <w:autoSpaceDN w:val="0"/>
        <w:adjustRightInd w:val="0"/>
        <w:spacing w:line="233" w:lineRule="auto"/>
        <w:contextualSpacing/>
        <w:jc w:val="both"/>
        <w:rPr>
          <w:rFonts w:eastAsia="Calibri"/>
          <w:lang w:eastAsia="en-US"/>
        </w:rPr>
      </w:pPr>
    </w:p>
    <w:p w:rsidR="00043849" w:rsidRPr="00876D13" w:rsidRDefault="00043849" w:rsidP="00F8196E">
      <w:pPr>
        <w:autoSpaceDE w:val="0"/>
        <w:autoSpaceDN w:val="0"/>
        <w:adjustRightInd w:val="0"/>
        <w:spacing w:line="233" w:lineRule="auto"/>
        <w:contextualSpacing/>
        <w:jc w:val="both"/>
        <w:rPr>
          <w:rFonts w:eastAsia="Calibri"/>
          <w:lang w:eastAsia="en-US"/>
        </w:rPr>
      </w:pPr>
      <w:r w:rsidRPr="00876D13">
        <w:rPr>
          <w:rFonts w:eastAsia="Calibri"/>
          <w:lang w:eastAsia="en-US"/>
        </w:rPr>
        <w:t>Transcurridos los cinco (5) días hábiles sin que el Ministerio de la Presidencia seleccione la</w:t>
      </w:r>
      <w:r w:rsidR="004D2143">
        <w:rPr>
          <w:rFonts w:eastAsia="Calibri"/>
          <w:lang w:eastAsia="en-US"/>
        </w:rPr>
        <w:t>s</w:t>
      </w:r>
      <w:r w:rsidRPr="00876D13">
        <w:rPr>
          <w:rFonts w:eastAsia="Calibri"/>
          <w:lang w:eastAsia="en-US"/>
        </w:rPr>
        <w:t xml:space="preserve"> mercancía</w:t>
      </w:r>
      <w:r w:rsidR="004D2143">
        <w:rPr>
          <w:rFonts w:eastAsia="Calibri"/>
          <w:lang w:eastAsia="en-US"/>
        </w:rPr>
        <w:t>s</w:t>
      </w:r>
      <w:r w:rsidRPr="00876D13">
        <w:rPr>
          <w:rFonts w:eastAsia="Calibri"/>
          <w:lang w:eastAsia="en-US"/>
        </w:rPr>
        <w:t xml:space="preserve">, </w:t>
      </w:r>
      <w:r w:rsidR="002626DB">
        <w:rPr>
          <w:rFonts w:eastAsia="Calibri"/>
          <w:lang w:eastAsia="en-US"/>
        </w:rPr>
        <w:t xml:space="preserve">estas se considerarán </w:t>
      </w:r>
      <w:r w:rsidRPr="00876D13">
        <w:rPr>
          <w:rFonts w:eastAsia="Calibri"/>
          <w:lang w:eastAsia="en-US"/>
        </w:rPr>
        <w:t>como rechazada</w:t>
      </w:r>
      <w:r w:rsidR="00AA7785">
        <w:rPr>
          <w:rFonts w:eastAsia="Calibri"/>
          <w:lang w:eastAsia="en-US"/>
        </w:rPr>
        <w:t>s</w:t>
      </w:r>
      <w:r w:rsidRPr="00876D13">
        <w:rPr>
          <w:rFonts w:eastAsia="Calibri"/>
          <w:lang w:eastAsia="en-US"/>
        </w:rPr>
        <w:t xml:space="preserve"> y se deberá proseguir con el proceso de subasta </w:t>
      </w:r>
      <w:r w:rsidR="00311C67">
        <w:rPr>
          <w:rFonts w:eastAsia="Calibri"/>
          <w:lang w:eastAsia="en-US"/>
        </w:rPr>
        <w:t>o destrucción según c</w:t>
      </w:r>
      <w:r w:rsidRPr="00876D13">
        <w:rPr>
          <w:rFonts w:eastAsia="Calibri"/>
          <w:lang w:eastAsia="en-US"/>
        </w:rPr>
        <w:t>orrespond</w:t>
      </w:r>
      <w:r w:rsidR="00311C67">
        <w:rPr>
          <w:rFonts w:eastAsia="Calibri"/>
          <w:lang w:eastAsia="en-US"/>
        </w:rPr>
        <w:t>a</w:t>
      </w:r>
      <w:r w:rsidRPr="00876D13">
        <w:rPr>
          <w:rFonts w:eastAsia="Calibri"/>
          <w:lang w:eastAsia="en-US"/>
        </w:rPr>
        <w:t>.</w:t>
      </w:r>
    </w:p>
    <w:p w:rsidR="00CD666F" w:rsidRPr="00F8196E" w:rsidRDefault="00CD666F" w:rsidP="00F8196E">
      <w:pPr>
        <w:autoSpaceDE w:val="0"/>
        <w:autoSpaceDN w:val="0"/>
        <w:adjustRightInd w:val="0"/>
        <w:spacing w:line="233" w:lineRule="auto"/>
        <w:contextualSpacing/>
        <w:jc w:val="both"/>
        <w:rPr>
          <w:rFonts w:eastAsia="Calibri"/>
          <w:b/>
          <w:lang w:val="es-ES" w:eastAsia="en-US"/>
        </w:rPr>
      </w:pPr>
    </w:p>
    <w:p w:rsidR="00CD666F" w:rsidRPr="00F8196E" w:rsidRDefault="00CD666F" w:rsidP="00F8196E">
      <w:pPr>
        <w:autoSpaceDE w:val="0"/>
        <w:autoSpaceDN w:val="0"/>
        <w:adjustRightInd w:val="0"/>
        <w:spacing w:line="233" w:lineRule="auto"/>
        <w:contextualSpacing/>
        <w:jc w:val="both"/>
        <w:rPr>
          <w:rFonts w:eastAsia="Calibri"/>
          <w:lang w:val="es-ES" w:eastAsia="en-US"/>
        </w:rPr>
      </w:pPr>
      <w:r w:rsidRPr="00F8196E">
        <w:rPr>
          <w:rFonts w:eastAsia="Calibri"/>
          <w:lang w:val="es-ES" w:eastAsia="en-US"/>
        </w:rPr>
        <w:t>El Ministerio de la Presidencia seleccionar</w:t>
      </w:r>
      <w:r w:rsidR="00AA7785">
        <w:rPr>
          <w:rFonts w:eastAsia="Calibri"/>
          <w:lang w:val="es-ES" w:eastAsia="en-US"/>
        </w:rPr>
        <w:t>á</w:t>
      </w:r>
      <w:r w:rsidRPr="00F8196E">
        <w:rPr>
          <w:rFonts w:eastAsia="Calibri"/>
          <w:lang w:val="es-ES" w:eastAsia="en-US"/>
        </w:rPr>
        <w:t xml:space="preserve"> los casos que requiera en el </w:t>
      </w:r>
      <w:r w:rsidR="00043849" w:rsidRPr="00876D13">
        <w:rPr>
          <w:rFonts w:eastAsia="Calibri"/>
          <w:lang w:val="es-ES" w:eastAsia="en-US"/>
        </w:rPr>
        <w:t xml:space="preserve">Sistema </w:t>
      </w:r>
      <w:r w:rsidRPr="00F8196E">
        <w:rPr>
          <w:rFonts w:eastAsia="Calibri"/>
          <w:lang w:val="es-ES" w:eastAsia="en-US"/>
        </w:rPr>
        <w:t xml:space="preserve">SPCID, </w:t>
      </w:r>
      <w:r w:rsidR="00AA7785">
        <w:rPr>
          <w:rFonts w:eastAsia="Calibri"/>
          <w:lang w:val="es-ES" w:eastAsia="en-US"/>
        </w:rPr>
        <w:t xml:space="preserve">remitiendo el citado Sistema de forma </w:t>
      </w:r>
      <w:r w:rsidRPr="00F8196E">
        <w:rPr>
          <w:rFonts w:eastAsia="Calibri"/>
          <w:lang w:val="es-ES" w:eastAsia="en-US"/>
        </w:rPr>
        <w:t>automática</w:t>
      </w:r>
      <w:r w:rsidR="00AA7785">
        <w:rPr>
          <w:rFonts w:eastAsia="Calibri"/>
          <w:lang w:val="es-ES" w:eastAsia="en-US"/>
        </w:rPr>
        <w:t xml:space="preserve"> correo institucional a la </w:t>
      </w:r>
      <w:r w:rsidRPr="00F8196E">
        <w:rPr>
          <w:rFonts w:eastAsia="Calibri"/>
          <w:lang w:val="es-ES" w:eastAsia="en-US"/>
        </w:rPr>
        <w:t>Administración</w:t>
      </w:r>
      <w:r w:rsidR="00B34291" w:rsidRPr="00F8196E">
        <w:rPr>
          <w:rFonts w:eastAsia="Calibri"/>
          <w:lang w:val="es-ES" w:eastAsia="en-US"/>
        </w:rPr>
        <w:t xml:space="preserve"> de</w:t>
      </w:r>
      <w:r w:rsidRPr="00F8196E">
        <w:rPr>
          <w:rFonts w:eastAsia="Calibri"/>
          <w:lang w:val="es-ES" w:eastAsia="en-US"/>
        </w:rPr>
        <w:t xml:space="preserve"> Aduana</w:t>
      </w:r>
      <w:r w:rsidR="00E91D7E">
        <w:rPr>
          <w:rFonts w:eastAsia="Calibri"/>
          <w:lang w:val="es-ES" w:eastAsia="en-US"/>
        </w:rPr>
        <w:t>, para q</w:t>
      </w:r>
      <w:r w:rsidRPr="00F8196E">
        <w:rPr>
          <w:rFonts w:eastAsia="Calibri"/>
          <w:lang w:val="es-ES" w:eastAsia="en-US"/>
        </w:rPr>
        <w:t>ue emita la Resolución de Adjudicación y Declaración de Mercancías a favor de</w:t>
      </w:r>
      <w:r w:rsidR="00043849" w:rsidRPr="00876D13">
        <w:rPr>
          <w:rFonts w:eastAsia="Calibri"/>
          <w:lang w:val="es-ES" w:eastAsia="en-US"/>
        </w:rPr>
        <w:t xml:space="preserve"> </w:t>
      </w:r>
      <w:r w:rsidRPr="00F8196E">
        <w:rPr>
          <w:rFonts w:eastAsia="Calibri"/>
          <w:lang w:val="es-ES" w:eastAsia="en-US"/>
        </w:rPr>
        <w:t>l</w:t>
      </w:r>
      <w:r w:rsidR="00043849" w:rsidRPr="00876D13">
        <w:rPr>
          <w:rFonts w:eastAsia="Calibri"/>
          <w:lang w:val="es-ES" w:eastAsia="en-US"/>
        </w:rPr>
        <w:t>a referida Cartera de Estado</w:t>
      </w:r>
      <w:r w:rsidRPr="00F8196E">
        <w:rPr>
          <w:rFonts w:eastAsia="Calibri"/>
          <w:lang w:val="es-ES" w:eastAsia="en-US"/>
        </w:rPr>
        <w:t>.</w:t>
      </w:r>
    </w:p>
    <w:p w:rsidR="00CD666F" w:rsidRPr="00F8196E" w:rsidRDefault="00CD666F" w:rsidP="00F8196E">
      <w:pPr>
        <w:autoSpaceDE w:val="0"/>
        <w:autoSpaceDN w:val="0"/>
        <w:adjustRightInd w:val="0"/>
        <w:spacing w:line="233" w:lineRule="auto"/>
        <w:contextualSpacing/>
        <w:jc w:val="both"/>
        <w:rPr>
          <w:rFonts w:eastAsia="Calibri"/>
          <w:lang w:val="es-ES" w:eastAsia="en-US"/>
        </w:rPr>
      </w:pPr>
    </w:p>
    <w:p w:rsidR="00CD666F" w:rsidRPr="00F8196E" w:rsidRDefault="00CD666F" w:rsidP="00F8196E">
      <w:pPr>
        <w:autoSpaceDE w:val="0"/>
        <w:autoSpaceDN w:val="0"/>
        <w:adjustRightInd w:val="0"/>
        <w:spacing w:line="233" w:lineRule="auto"/>
        <w:contextualSpacing/>
        <w:jc w:val="both"/>
        <w:rPr>
          <w:rFonts w:eastAsia="Calibri"/>
          <w:lang w:val="es-ES" w:eastAsia="en-US"/>
        </w:rPr>
      </w:pPr>
      <w:r w:rsidRPr="00F8196E">
        <w:rPr>
          <w:rFonts w:eastAsia="Calibri"/>
          <w:lang w:val="es-ES" w:eastAsia="en-US"/>
        </w:rPr>
        <w:t xml:space="preserve">Sin perjuicio </w:t>
      </w:r>
      <w:r w:rsidR="009766D6">
        <w:rPr>
          <w:rFonts w:eastAsia="Calibri"/>
          <w:lang w:val="es-ES" w:eastAsia="en-US"/>
        </w:rPr>
        <w:t>de</w:t>
      </w:r>
      <w:r w:rsidRPr="00F8196E">
        <w:rPr>
          <w:rFonts w:eastAsia="Calibri"/>
          <w:lang w:val="es-ES" w:eastAsia="en-US"/>
        </w:rPr>
        <w:t xml:space="preserve"> lo anterior</w:t>
      </w:r>
      <w:r w:rsidR="009766D6">
        <w:rPr>
          <w:rFonts w:eastAsia="Calibri"/>
          <w:lang w:val="es-ES" w:eastAsia="en-US"/>
        </w:rPr>
        <w:t>,</w:t>
      </w:r>
      <w:r w:rsidRPr="00F8196E">
        <w:rPr>
          <w:rFonts w:eastAsia="Calibri"/>
          <w:lang w:val="es-ES" w:eastAsia="en-US"/>
        </w:rPr>
        <w:t xml:space="preserve"> la Administración </w:t>
      </w:r>
      <w:r w:rsidR="00043849" w:rsidRPr="00876D13">
        <w:rPr>
          <w:rFonts w:eastAsia="Calibri"/>
          <w:lang w:val="es-ES" w:eastAsia="en-US"/>
        </w:rPr>
        <w:t xml:space="preserve">de </w:t>
      </w:r>
      <w:r w:rsidRPr="00F8196E">
        <w:rPr>
          <w:rFonts w:eastAsia="Calibri"/>
          <w:lang w:val="es-ES" w:eastAsia="en-US"/>
        </w:rPr>
        <w:t>Aduana debe</w:t>
      </w:r>
      <w:r w:rsidR="00043849" w:rsidRPr="00876D13">
        <w:rPr>
          <w:rFonts w:eastAsia="Calibri"/>
          <w:lang w:val="es-ES" w:eastAsia="en-US"/>
        </w:rPr>
        <w:t>rá</w:t>
      </w:r>
      <w:r w:rsidRPr="00F8196E">
        <w:rPr>
          <w:rFonts w:eastAsia="Calibri"/>
          <w:lang w:val="es-ES" w:eastAsia="en-US"/>
        </w:rPr>
        <w:t xml:space="preserve"> revisar </w:t>
      </w:r>
      <w:r w:rsidR="00966687">
        <w:rPr>
          <w:rFonts w:eastAsia="Calibri"/>
          <w:lang w:val="es-ES" w:eastAsia="en-US"/>
        </w:rPr>
        <w:t xml:space="preserve">diariamente </w:t>
      </w:r>
      <w:r w:rsidRPr="00F8196E">
        <w:rPr>
          <w:rFonts w:eastAsia="Calibri"/>
          <w:lang w:val="es-ES" w:eastAsia="en-US"/>
        </w:rPr>
        <w:t xml:space="preserve">los reportes del </w:t>
      </w:r>
      <w:r w:rsidR="00043849" w:rsidRPr="00876D13">
        <w:rPr>
          <w:rFonts w:eastAsia="Calibri"/>
          <w:lang w:val="es-ES" w:eastAsia="en-US"/>
        </w:rPr>
        <w:t xml:space="preserve">Sistema </w:t>
      </w:r>
      <w:r w:rsidRPr="00F8196E">
        <w:rPr>
          <w:rFonts w:eastAsia="Calibri"/>
          <w:lang w:val="es-ES" w:eastAsia="en-US"/>
        </w:rPr>
        <w:t>SPCID</w:t>
      </w:r>
      <w:r w:rsidR="00AA7785">
        <w:rPr>
          <w:rFonts w:eastAsia="Calibri"/>
          <w:lang w:val="es-ES" w:eastAsia="en-US"/>
        </w:rPr>
        <w:t>,</w:t>
      </w:r>
      <w:r w:rsidRPr="00F8196E">
        <w:rPr>
          <w:rFonts w:eastAsia="Calibri"/>
          <w:lang w:val="es-ES" w:eastAsia="en-US"/>
        </w:rPr>
        <w:t xml:space="preserve"> para tener conocimiento de los casos que seleccionó el Ministerio de la Presidencia.</w:t>
      </w:r>
    </w:p>
    <w:p w:rsidR="0012515F" w:rsidRPr="00F8196E" w:rsidRDefault="0012515F" w:rsidP="00F8196E">
      <w:pPr>
        <w:autoSpaceDE w:val="0"/>
        <w:autoSpaceDN w:val="0"/>
        <w:adjustRightInd w:val="0"/>
        <w:spacing w:line="233" w:lineRule="auto"/>
        <w:contextualSpacing/>
        <w:jc w:val="both"/>
        <w:rPr>
          <w:rFonts w:eastAsia="Calibri"/>
          <w:b/>
          <w:lang w:val="es-ES" w:eastAsia="en-US"/>
        </w:rPr>
      </w:pPr>
    </w:p>
    <w:p w:rsidR="0012515F" w:rsidRPr="00F8196E" w:rsidRDefault="0012515F" w:rsidP="00F8196E">
      <w:pPr>
        <w:autoSpaceDE w:val="0"/>
        <w:autoSpaceDN w:val="0"/>
        <w:adjustRightInd w:val="0"/>
        <w:spacing w:line="233" w:lineRule="auto"/>
        <w:contextualSpacing/>
        <w:jc w:val="both"/>
        <w:rPr>
          <w:rFonts w:eastAsia="Calibri"/>
          <w:b/>
          <w:lang w:eastAsia="en-US"/>
        </w:rPr>
      </w:pPr>
      <w:r w:rsidRPr="00F8196E">
        <w:rPr>
          <w:rFonts w:eastAsia="Calibri"/>
          <w:b/>
          <w:lang w:val="es-ES" w:eastAsia="en-US"/>
        </w:rPr>
        <w:t>Artículo 1</w:t>
      </w:r>
      <w:r w:rsidR="00370263" w:rsidRPr="00876D13">
        <w:rPr>
          <w:rFonts w:eastAsia="Calibri"/>
          <w:b/>
          <w:lang w:val="es-ES" w:eastAsia="en-US"/>
        </w:rPr>
        <w:t>5</w:t>
      </w:r>
      <w:r w:rsidRPr="00F8196E">
        <w:rPr>
          <w:rFonts w:eastAsia="Calibri"/>
          <w:b/>
          <w:lang w:val="es-ES" w:eastAsia="en-US"/>
        </w:rPr>
        <w:t xml:space="preserve">. (Resolución de Adjudicación).- </w:t>
      </w:r>
      <w:r w:rsidRPr="00F8196E">
        <w:rPr>
          <w:rFonts w:eastAsia="Calibri"/>
          <w:lang w:val="es-ES" w:eastAsia="en-US"/>
        </w:rPr>
        <w:t xml:space="preserve">Una vez seleccionadas las </w:t>
      </w:r>
      <w:r w:rsidRPr="00F8196E">
        <w:rPr>
          <w:rFonts w:eastAsia="Calibri"/>
          <w:lang w:eastAsia="en-US"/>
        </w:rPr>
        <w:t>mercancías por el Ministerio de la Presidencia</w:t>
      </w:r>
      <w:r w:rsidR="00043849" w:rsidRPr="00876D13">
        <w:rPr>
          <w:rFonts w:eastAsia="Calibri"/>
          <w:lang w:eastAsia="en-US"/>
        </w:rPr>
        <w:t>,</w:t>
      </w:r>
      <w:r w:rsidRPr="00F8196E">
        <w:rPr>
          <w:rFonts w:eastAsia="Calibri"/>
          <w:lang w:eastAsia="en-US"/>
        </w:rPr>
        <w:t xml:space="preserve"> comenzará a computarse el plazo de diez (10) días hábiles, </w:t>
      </w:r>
      <w:r w:rsidR="00AA7785">
        <w:rPr>
          <w:rFonts w:eastAsia="Calibri"/>
          <w:lang w:eastAsia="en-US"/>
        </w:rPr>
        <w:t xml:space="preserve">para que </w:t>
      </w:r>
      <w:r w:rsidRPr="00F8196E">
        <w:rPr>
          <w:rFonts w:eastAsia="Calibri"/>
          <w:lang w:eastAsia="en-US"/>
        </w:rPr>
        <w:t>la Administración de Aduana</w:t>
      </w:r>
      <w:r w:rsidR="009766D6">
        <w:rPr>
          <w:rFonts w:eastAsia="Calibri"/>
          <w:lang w:eastAsia="en-US"/>
        </w:rPr>
        <w:t>,</w:t>
      </w:r>
      <w:r w:rsidRPr="00F8196E">
        <w:rPr>
          <w:rFonts w:eastAsia="Calibri"/>
          <w:lang w:eastAsia="en-US"/>
        </w:rPr>
        <w:t xml:space="preserve"> emit</w:t>
      </w:r>
      <w:r w:rsidR="00AA7785">
        <w:rPr>
          <w:rFonts w:eastAsia="Calibri"/>
          <w:lang w:eastAsia="en-US"/>
        </w:rPr>
        <w:t>a</w:t>
      </w:r>
      <w:r w:rsidRPr="00F8196E">
        <w:rPr>
          <w:rFonts w:eastAsia="Calibri"/>
          <w:lang w:eastAsia="en-US"/>
        </w:rPr>
        <w:t xml:space="preserve"> la Resolución de Adjudicación</w:t>
      </w:r>
      <w:r w:rsidR="005C62DE">
        <w:rPr>
          <w:rFonts w:eastAsia="Calibri"/>
          <w:lang w:eastAsia="en-US"/>
        </w:rPr>
        <w:t>, mediante el Sistema SPCID</w:t>
      </w:r>
      <w:r w:rsidRPr="00F8196E">
        <w:rPr>
          <w:rFonts w:eastAsia="Calibri"/>
          <w:lang w:eastAsia="en-US"/>
        </w:rPr>
        <w:t xml:space="preserve"> y </w:t>
      </w:r>
      <w:r w:rsidR="005C62DE">
        <w:rPr>
          <w:rFonts w:eastAsia="Calibri"/>
          <w:lang w:eastAsia="en-US"/>
        </w:rPr>
        <w:t xml:space="preserve">la </w:t>
      </w:r>
      <w:r w:rsidRPr="00F8196E">
        <w:rPr>
          <w:rFonts w:eastAsia="Calibri"/>
          <w:lang w:eastAsia="en-US"/>
        </w:rPr>
        <w:t>D</w:t>
      </w:r>
      <w:r w:rsidR="00585DDA" w:rsidRPr="00876D13">
        <w:rPr>
          <w:rFonts w:eastAsia="Calibri"/>
          <w:lang w:eastAsia="en-US"/>
        </w:rPr>
        <w:t>eclaración de Mercancías correspondiente</w:t>
      </w:r>
      <w:r w:rsidR="00BB17F4">
        <w:rPr>
          <w:rFonts w:eastAsia="Calibri"/>
          <w:lang w:eastAsia="en-US"/>
        </w:rPr>
        <w:t>, la cual deberá estar suscrita por el Administrador o Responsable de Aduana</w:t>
      </w:r>
      <w:r w:rsidRPr="00F8196E">
        <w:rPr>
          <w:rFonts w:eastAsia="Calibri"/>
          <w:lang w:eastAsia="en-US"/>
        </w:rPr>
        <w:t>.</w:t>
      </w:r>
    </w:p>
    <w:p w:rsidR="0012515F" w:rsidRPr="00F8196E" w:rsidRDefault="0012515F" w:rsidP="00F8196E">
      <w:pPr>
        <w:autoSpaceDE w:val="0"/>
        <w:autoSpaceDN w:val="0"/>
        <w:adjustRightInd w:val="0"/>
        <w:spacing w:line="233" w:lineRule="auto"/>
        <w:contextualSpacing/>
        <w:jc w:val="both"/>
        <w:rPr>
          <w:rFonts w:eastAsia="Calibri"/>
          <w:lang w:eastAsia="en-US"/>
        </w:rPr>
      </w:pPr>
    </w:p>
    <w:p w:rsidR="0012515F" w:rsidRPr="00F8196E" w:rsidRDefault="0012515F" w:rsidP="00F8196E">
      <w:pPr>
        <w:autoSpaceDE w:val="0"/>
        <w:autoSpaceDN w:val="0"/>
        <w:adjustRightInd w:val="0"/>
        <w:spacing w:line="233" w:lineRule="auto"/>
        <w:contextualSpacing/>
        <w:jc w:val="both"/>
        <w:rPr>
          <w:rFonts w:eastAsia="Calibri"/>
          <w:lang w:eastAsia="en-US"/>
        </w:rPr>
      </w:pPr>
      <w:r w:rsidRPr="00F8196E">
        <w:rPr>
          <w:rFonts w:eastAsia="Calibri"/>
          <w:b/>
          <w:lang w:eastAsia="en-US"/>
        </w:rPr>
        <w:t>Artículo 1</w:t>
      </w:r>
      <w:r w:rsidR="00370263" w:rsidRPr="00876D13">
        <w:rPr>
          <w:rFonts w:eastAsia="Calibri"/>
          <w:b/>
          <w:lang w:eastAsia="en-US"/>
        </w:rPr>
        <w:t>6</w:t>
      </w:r>
      <w:r w:rsidRPr="00F8196E">
        <w:rPr>
          <w:rFonts w:eastAsia="Calibri"/>
          <w:b/>
          <w:lang w:eastAsia="en-US"/>
        </w:rPr>
        <w:t>. (Retiro de la</w:t>
      </w:r>
      <w:r w:rsidR="004D2143">
        <w:rPr>
          <w:rFonts w:eastAsia="Calibri"/>
          <w:b/>
          <w:lang w:eastAsia="en-US"/>
        </w:rPr>
        <w:t>s</w:t>
      </w:r>
      <w:r w:rsidRPr="00F8196E">
        <w:rPr>
          <w:rFonts w:eastAsia="Calibri"/>
          <w:b/>
          <w:lang w:eastAsia="en-US"/>
        </w:rPr>
        <w:t xml:space="preserve"> Mercancía</w:t>
      </w:r>
      <w:r w:rsidR="004D2143">
        <w:rPr>
          <w:rFonts w:eastAsia="Calibri"/>
          <w:b/>
          <w:lang w:eastAsia="en-US"/>
        </w:rPr>
        <w:t>s</w:t>
      </w:r>
      <w:r w:rsidRPr="00F8196E">
        <w:rPr>
          <w:rFonts w:eastAsia="Calibri"/>
          <w:b/>
          <w:lang w:eastAsia="en-US"/>
        </w:rPr>
        <w:t xml:space="preserve">).- </w:t>
      </w:r>
      <w:r w:rsidRPr="00F8196E">
        <w:rPr>
          <w:rFonts w:eastAsia="Calibri"/>
          <w:lang w:eastAsia="en-US"/>
        </w:rPr>
        <w:t>Elaborada la Resolución de Adjudicación y D</w:t>
      </w:r>
      <w:r w:rsidR="00DF2D16" w:rsidRPr="00876D13">
        <w:rPr>
          <w:rFonts w:eastAsia="Calibri"/>
          <w:lang w:eastAsia="en-US"/>
        </w:rPr>
        <w:t>eclaración de Mercancías</w:t>
      </w:r>
      <w:r w:rsidRPr="00F8196E">
        <w:rPr>
          <w:rFonts w:eastAsia="Calibri"/>
          <w:lang w:eastAsia="en-US"/>
        </w:rPr>
        <w:t>, la Administración de Aduana deberá notificar los referidos actuados mediante el Sistema SPCID al Ministerio de la Presidencia, debiendo tener presente que dicha Cartera de Estado tiene un plazo de treinta (30) días hábiles</w:t>
      </w:r>
      <w:r w:rsidR="00DF2D16" w:rsidRPr="00876D13">
        <w:rPr>
          <w:rFonts w:eastAsia="Calibri"/>
          <w:lang w:eastAsia="en-US"/>
        </w:rPr>
        <w:t xml:space="preserve">, computables a partir del día siguiente de la </w:t>
      </w:r>
      <w:r w:rsidRPr="00F8196E">
        <w:rPr>
          <w:rFonts w:eastAsia="Calibri"/>
          <w:lang w:eastAsia="en-US"/>
        </w:rPr>
        <w:t>notificación</w:t>
      </w:r>
      <w:r w:rsidR="00DF2D16" w:rsidRPr="00876D13">
        <w:rPr>
          <w:rFonts w:eastAsia="Calibri"/>
          <w:lang w:eastAsia="en-US"/>
        </w:rPr>
        <w:t xml:space="preserve"> efectuada</w:t>
      </w:r>
      <w:r w:rsidRPr="00F8196E">
        <w:rPr>
          <w:rFonts w:eastAsia="Calibri"/>
          <w:lang w:eastAsia="en-US"/>
        </w:rPr>
        <w:t>, para retirar la</w:t>
      </w:r>
      <w:r w:rsidR="004D2143">
        <w:rPr>
          <w:rFonts w:eastAsia="Calibri"/>
          <w:lang w:eastAsia="en-US"/>
        </w:rPr>
        <w:t>s</w:t>
      </w:r>
      <w:r w:rsidRPr="00F8196E">
        <w:rPr>
          <w:rFonts w:eastAsia="Calibri"/>
          <w:lang w:eastAsia="en-US"/>
        </w:rPr>
        <w:t xml:space="preserve"> mercancía</w:t>
      </w:r>
      <w:r w:rsidR="004D2143">
        <w:rPr>
          <w:rFonts w:eastAsia="Calibri"/>
          <w:lang w:eastAsia="en-US"/>
        </w:rPr>
        <w:t>s</w:t>
      </w:r>
      <w:r w:rsidRPr="00F8196E">
        <w:rPr>
          <w:rFonts w:eastAsia="Calibri"/>
          <w:lang w:eastAsia="en-US"/>
        </w:rPr>
        <w:t xml:space="preserve"> de </w:t>
      </w:r>
      <w:r w:rsidR="001D6C5F">
        <w:t xml:space="preserve">depósitos </w:t>
      </w:r>
      <w:r w:rsidR="001D6C5F" w:rsidRPr="00835A99">
        <w:t xml:space="preserve">aduaneros o </w:t>
      </w:r>
      <w:r w:rsidR="001D6C5F">
        <w:t>de</w:t>
      </w:r>
      <w:r w:rsidR="001D6C5F" w:rsidRPr="00835A99">
        <w:t xml:space="preserve"> zonas </w:t>
      </w:r>
      <w:proofErr w:type="gramStart"/>
      <w:r w:rsidR="001D6C5F" w:rsidRPr="00835A99">
        <w:t>francas</w:t>
      </w:r>
      <w:r w:rsidR="001D6C5F" w:rsidRPr="00876D13" w:rsidDel="00AA7785">
        <w:rPr>
          <w:rFonts w:eastAsia="Calibri"/>
          <w:lang w:eastAsia="en-US"/>
        </w:rPr>
        <w:t xml:space="preserve"> </w:t>
      </w:r>
      <w:r w:rsidRPr="00F8196E">
        <w:rPr>
          <w:rFonts w:eastAsia="Calibri"/>
          <w:lang w:eastAsia="en-US"/>
        </w:rPr>
        <w:t>.</w:t>
      </w:r>
      <w:proofErr w:type="gramEnd"/>
    </w:p>
    <w:p w:rsidR="0012515F" w:rsidRPr="00F8196E" w:rsidRDefault="0012515F" w:rsidP="00F8196E">
      <w:pPr>
        <w:autoSpaceDE w:val="0"/>
        <w:autoSpaceDN w:val="0"/>
        <w:adjustRightInd w:val="0"/>
        <w:spacing w:line="233" w:lineRule="auto"/>
        <w:contextualSpacing/>
        <w:jc w:val="both"/>
        <w:rPr>
          <w:rFonts w:eastAsia="Calibri"/>
          <w:lang w:eastAsia="en-US"/>
        </w:rPr>
      </w:pPr>
    </w:p>
    <w:p w:rsidR="0012515F" w:rsidRPr="00F8196E" w:rsidRDefault="0012515F" w:rsidP="00F8196E">
      <w:pPr>
        <w:autoSpaceDE w:val="0"/>
        <w:autoSpaceDN w:val="0"/>
        <w:adjustRightInd w:val="0"/>
        <w:spacing w:line="233" w:lineRule="auto"/>
        <w:contextualSpacing/>
        <w:jc w:val="both"/>
        <w:rPr>
          <w:rFonts w:eastAsia="Calibri"/>
          <w:lang w:eastAsia="en-US"/>
        </w:rPr>
      </w:pPr>
      <w:r w:rsidRPr="00F8196E">
        <w:rPr>
          <w:rFonts w:eastAsia="Calibri"/>
          <w:lang w:eastAsia="en-US"/>
        </w:rPr>
        <w:t>La notificación será realizada mediante la publicación de casos adjudicados en el Sistema SPCID</w:t>
      </w:r>
      <w:r w:rsidR="00DF2D16" w:rsidRPr="00876D13">
        <w:rPr>
          <w:rFonts w:eastAsia="Calibri"/>
          <w:lang w:eastAsia="en-US"/>
        </w:rPr>
        <w:t xml:space="preserve"> o por los medios habilitados al efecto</w:t>
      </w:r>
      <w:r w:rsidRPr="00F8196E">
        <w:rPr>
          <w:rFonts w:eastAsia="Calibri"/>
          <w:lang w:eastAsia="en-US"/>
        </w:rPr>
        <w:t>, no influyendo para el cómputo de</w:t>
      </w:r>
      <w:r w:rsidR="00451C50" w:rsidRPr="00876D13">
        <w:rPr>
          <w:rFonts w:eastAsia="Calibri"/>
          <w:lang w:eastAsia="en-US"/>
        </w:rPr>
        <w:t>l</w:t>
      </w:r>
      <w:r w:rsidRPr="00F8196E">
        <w:rPr>
          <w:rFonts w:eastAsia="Calibri"/>
          <w:lang w:eastAsia="en-US"/>
        </w:rPr>
        <w:t xml:space="preserve"> plazo, el ingreso al sistema por parte del Ministerio de la Presidencia.</w:t>
      </w:r>
    </w:p>
    <w:p w:rsidR="0012515F" w:rsidRPr="00F8196E" w:rsidRDefault="0012515F" w:rsidP="00F8196E">
      <w:pPr>
        <w:autoSpaceDE w:val="0"/>
        <w:autoSpaceDN w:val="0"/>
        <w:adjustRightInd w:val="0"/>
        <w:spacing w:line="233" w:lineRule="auto"/>
        <w:contextualSpacing/>
        <w:jc w:val="both"/>
        <w:rPr>
          <w:rFonts w:eastAsia="Calibri"/>
          <w:lang w:eastAsia="en-US"/>
        </w:rPr>
      </w:pPr>
    </w:p>
    <w:p w:rsidR="0012515F" w:rsidRPr="00F8196E" w:rsidRDefault="0012515F" w:rsidP="00F8196E">
      <w:pPr>
        <w:autoSpaceDE w:val="0"/>
        <w:autoSpaceDN w:val="0"/>
        <w:adjustRightInd w:val="0"/>
        <w:spacing w:line="233" w:lineRule="auto"/>
        <w:contextualSpacing/>
        <w:jc w:val="both"/>
        <w:rPr>
          <w:rFonts w:eastAsia="Calibri"/>
          <w:lang w:eastAsia="en-US"/>
        </w:rPr>
      </w:pPr>
      <w:r w:rsidRPr="00F8196E">
        <w:rPr>
          <w:rFonts w:eastAsia="Calibri"/>
          <w:lang w:eastAsia="en-US"/>
        </w:rPr>
        <w:t>De no ser retirada</w:t>
      </w:r>
      <w:r w:rsidR="004D2143">
        <w:rPr>
          <w:rFonts w:eastAsia="Calibri"/>
          <w:lang w:eastAsia="en-US"/>
        </w:rPr>
        <w:t>s</w:t>
      </w:r>
      <w:r w:rsidRPr="00F8196E">
        <w:rPr>
          <w:rFonts w:eastAsia="Calibri"/>
          <w:lang w:eastAsia="en-US"/>
        </w:rPr>
        <w:t xml:space="preserve"> la</w:t>
      </w:r>
      <w:r w:rsidR="004D2143">
        <w:rPr>
          <w:rFonts w:eastAsia="Calibri"/>
          <w:lang w:eastAsia="en-US"/>
        </w:rPr>
        <w:t>s</w:t>
      </w:r>
      <w:r w:rsidRPr="00F8196E">
        <w:rPr>
          <w:rFonts w:eastAsia="Calibri"/>
          <w:lang w:eastAsia="en-US"/>
        </w:rPr>
        <w:t xml:space="preserve"> mercancía</w:t>
      </w:r>
      <w:r w:rsidR="004D2143">
        <w:rPr>
          <w:rFonts w:eastAsia="Calibri"/>
          <w:lang w:eastAsia="en-US"/>
        </w:rPr>
        <w:t>s</w:t>
      </w:r>
      <w:r w:rsidRPr="00F8196E">
        <w:rPr>
          <w:rFonts w:eastAsia="Calibri"/>
          <w:lang w:eastAsia="en-US"/>
        </w:rPr>
        <w:t xml:space="preserve"> dentro del plazo señalado, la Administración de Aduana procederá a la subasta o destrucción de la </w:t>
      </w:r>
      <w:r w:rsidR="004D2143">
        <w:rPr>
          <w:rFonts w:eastAsia="Calibri"/>
          <w:lang w:eastAsia="en-US"/>
        </w:rPr>
        <w:t>misma</w:t>
      </w:r>
      <w:r w:rsidRPr="00F8196E">
        <w:rPr>
          <w:rFonts w:eastAsia="Calibri"/>
          <w:lang w:eastAsia="en-US"/>
        </w:rPr>
        <w:t>, según corresponda</w:t>
      </w:r>
      <w:r w:rsidR="00AA7785">
        <w:rPr>
          <w:rFonts w:eastAsia="Calibri"/>
          <w:lang w:eastAsia="en-US"/>
        </w:rPr>
        <w:t xml:space="preserve">, </w:t>
      </w:r>
      <w:r w:rsidR="00311C67">
        <w:rPr>
          <w:rFonts w:eastAsia="Calibri"/>
          <w:lang w:eastAsia="en-US"/>
        </w:rPr>
        <w:t xml:space="preserve">previa anulación de la </w:t>
      </w:r>
      <w:r w:rsidR="00AA7785">
        <w:rPr>
          <w:rFonts w:eastAsia="Calibri"/>
          <w:lang w:eastAsia="en-US"/>
        </w:rPr>
        <w:t>Resolución de Adjudicación y la Declaración de Mercancías</w:t>
      </w:r>
      <w:r w:rsidRPr="00F8196E">
        <w:rPr>
          <w:rFonts w:eastAsia="Calibri"/>
          <w:lang w:eastAsia="en-US"/>
        </w:rPr>
        <w:t>.</w:t>
      </w:r>
    </w:p>
    <w:p w:rsidR="0012515F" w:rsidRPr="00F8196E" w:rsidRDefault="0012515F" w:rsidP="00F8196E">
      <w:pPr>
        <w:widowControl w:val="0"/>
        <w:shd w:val="clear" w:color="auto" w:fill="FFFFFF"/>
        <w:tabs>
          <w:tab w:val="left" w:pos="1214"/>
        </w:tabs>
        <w:autoSpaceDE w:val="0"/>
        <w:autoSpaceDN w:val="0"/>
        <w:adjustRightInd w:val="0"/>
        <w:spacing w:line="233" w:lineRule="auto"/>
        <w:jc w:val="center"/>
        <w:rPr>
          <w:rFonts w:eastAsia="Calibri"/>
          <w:b/>
          <w:lang w:eastAsia="en-US"/>
        </w:rPr>
      </w:pPr>
    </w:p>
    <w:p w:rsidR="0012515F" w:rsidRPr="00876D13" w:rsidRDefault="0012515F" w:rsidP="00F8196E">
      <w:pPr>
        <w:autoSpaceDE w:val="0"/>
        <w:autoSpaceDN w:val="0"/>
        <w:adjustRightInd w:val="0"/>
        <w:spacing w:line="233" w:lineRule="auto"/>
        <w:contextualSpacing/>
        <w:jc w:val="both"/>
        <w:rPr>
          <w:rFonts w:eastAsia="Calibri"/>
          <w:lang w:eastAsia="en-US"/>
        </w:rPr>
      </w:pPr>
      <w:r w:rsidRPr="00F8196E">
        <w:rPr>
          <w:rFonts w:eastAsia="Calibri"/>
          <w:b/>
          <w:lang w:eastAsia="en-US"/>
        </w:rPr>
        <w:t>Artículo 1</w:t>
      </w:r>
      <w:r w:rsidR="00370263" w:rsidRPr="00876D13">
        <w:rPr>
          <w:rFonts w:eastAsia="Calibri"/>
          <w:b/>
          <w:lang w:eastAsia="en-US"/>
        </w:rPr>
        <w:t>7</w:t>
      </w:r>
      <w:r w:rsidRPr="00F8196E">
        <w:rPr>
          <w:rFonts w:eastAsia="Calibri"/>
          <w:b/>
          <w:lang w:eastAsia="en-US"/>
        </w:rPr>
        <w:t xml:space="preserve">. (Ampliación de plazo).- </w:t>
      </w:r>
      <w:r w:rsidR="009171EF" w:rsidRPr="00F8196E">
        <w:rPr>
          <w:rFonts w:eastAsia="Calibri"/>
          <w:b/>
          <w:lang w:eastAsia="en-US"/>
        </w:rPr>
        <w:t xml:space="preserve">I. </w:t>
      </w:r>
      <w:r w:rsidRPr="00F8196E">
        <w:rPr>
          <w:rFonts w:eastAsia="Calibri"/>
          <w:lang w:eastAsia="en-US"/>
        </w:rPr>
        <w:t>Si dentro del plazo de treinta (30) días hábiles posteriores a la notificación con la Resolución de Adjudicación y D</w:t>
      </w:r>
      <w:r w:rsidR="00451C50" w:rsidRPr="00876D13">
        <w:rPr>
          <w:rFonts w:eastAsia="Calibri"/>
          <w:lang w:eastAsia="en-US"/>
        </w:rPr>
        <w:t>eclaración de Mercancías</w:t>
      </w:r>
      <w:r w:rsidRPr="00F8196E">
        <w:rPr>
          <w:rFonts w:eastAsia="Calibri"/>
          <w:lang w:eastAsia="en-US"/>
        </w:rPr>
        <w:t>, el Ministerio</w:t>
      </w:r>
      <w:r w:rsidR="00AA7785">
        <w:rPr>
          <w:rFonts w:eastAsia="Calibri"/>
          <w:lang w:eastAsia="en-US"/>
        </w:rPr>
        <w:t xml:space="preserve"> de la Presidencia</w:t>
      </w:r>
      <w:r w:rsidRPr="00F8196E">
        <w:rPr>
          <w:rFonts w:eastAsia="Calibri"/>
          <w:lang w:eastAsia="en-US"/>
        </w:rPr>
        <w:t xml:space="preserve"> no retira la</w:t>
      </w:r>
      <w:r w:rsidR="004D2143">
        <w:rPr>
          <w:rFonts w:eastAsia="Calibri"/>
          <w:lang w:eastAsia="en-US"/>
        </w:rPr>
        <w:t>s</w:t>
      </w:r>
      <w:r w:rsidRPr="00F8196E">
        <w:rPr>
          <w:rFonts w:eastAsia="Calibri"/>
          <w:lang w:eastAsia="en-US"/>
        </w:rPr>
        <w:t xml:space="preserve"> mercancía</w:t>
      </w:r>
      <w:r w:rsidR="004D2143">
        <w:rPr>
          <w:rFonts w:eastAsia="Calibri"/>
          <w:lang w:eastAsia="en-US"/>
        </w:rPr>
        <w:t>s</w:t>
      </w:r>
      <w:r w:rsidRPr="00F8196E">
        <w:rPr>
          <w:rFonts w:eastAsia="Calibri"/>
          <w:lang w:eastAsia="en-US"/>
        </w:rPr>
        <w:t xml:space="preserve"> de </w:t>
      </w:r>
      <w:r w:rsidR="001D6C5F">
        <w:t xml:space="preserve">depósitos </w:t>
      </w:r>
      <w:r w:rsidR="001D6C5F" w:rsidRPr="00835A99">
        <w:t xml:space="preserve">aduaneros o </w:t>
      </w:r>
      <w:r w:rsidR="001D6C5F">
        <w:t>de</w:t>
      </w:r>
      <w:r w:rsidR="001D6C5F" w:rsidRPr="00835A99">
        <w:t xml:space="preserve"> zonas francas</w:t>
      </w:r>
      <w:r w:rsidRPr="00F8196E">
        <w:rPr>
          <w:rFonts w:eastAsia="Calibri"/>
          <w:lang w:eastAsia="en-US"/>
        </w:rPr>
        <w:t xml:space="preserve">, </w:t>
      </w:r>
      <w:r w:rsidRPr="00F8196E">
        <w:rPr>
          <w:color w:val="000000"/>
        </w:rPr>
        <w:lastRenderedPageBreak/>
        <w:t xml:space="preserve">el plazo podrá ser ampliado por quince (15) días hábiles adicionales, </w:t>
      </w:r>
      <w:r w:rsidR="009171EF" w:rsidRPr="00F8196E">
        <w:rPr>
          <w:color w:val="000000"/>
        </w:rPr>
        <w:t xml:space="preserve">por única vez </w:t>
      </w:r>
      <w:r w:rsidRPr="00F8196E">
        <w:rPr>
          <w:color w:val="000000"/>
        </w:rPr>
        <w:t xml:space="preserve">a solicitud del </w:t>
      </w:r>
      <w:r w:rsidR="00AA7785">
        <w:rPr>
          <w:color w:val="000000"/>
        </w:rPr>
        <w:t>dicha Cartera de Estado</w:t>
      </w:r>
      <w:r w:rsidRPr="00F8196E">
        <w:rPr>
          <w:color w:val="000000"/>
        </w:rPr>
        <w:t xml:space="preserve">, </w:t>
      </w:r>
      <w:r w:rsidR="009171EF" w:rsidRPr="00F8196E">
        <w:rPr>
          <w:color w:val="000000"/>
        </w:rPr>
        <w:t xml:space="preserve">requerimiento que </w:t>
      </w:r>
      <w:r w:rsidRPr="00F8196E">
        <w:rPr>
          <w:color w:val="000000"/>
        </w:rPr>
        <w:t xml:space="preserve">deberá </w:t>
      </w:r>
      <w:r w:rsidR="009171EF" w:rsidRPr="00F8196E">
        <w:rPr>
          <w:color w:val="000000"/>
        </w:rPr>
        <w:t>realizarse</w:t>
      </w:r>
      <w:r w:rsidRPr="00F8196E">
        <w:rPr>
          <w:color w:val="000000"/>
        </w:rPr>
        <w:t xml:space="preserve"> antes del vencimiento del primer plazo.</w:t>
      </w:r>
      <w:r w:rsidR="009171EF" w:rsidRPr="00876D13">
        <w:rPr>
          <w:rFonts w:eastAsia="Calibri"/>
          <w:lang w:eastAsia="en-US"/>
        </w:rPr>
        <w:t xml:space="preserve"> </w:t>
      </w:r>
    </w:p>
    <w:p w:rsidR="0009059A" w:rsidRPr="00876D13" w:rsidRDefault="0009059A" w:rsidP="00F8196E">
      <w:pPr>
        <w:autoSpaceDE w:val="0"/>
        <w:autoSpaceDN w:val="0"/>
        <w:adjustRightInd w:val="0"/>
        <w:spacing w:line="233" w:lineRule="auto"/>
        <w:contextualSpacing/>
        <w:jc w:val="both"/>
        <w:rPr>
          <w:rFonts w:eastAsia="Calibri"/>
          <w:lang w:val="es-ES" w:eastAsia="en-US"/>
        </w:rPr>
      </w:pPr>
    </w:p>
    <w:p w:rsidR="000F6C2E" w:rsidRPr="00876D13" w:rsidRDefault="000F6C2E" w:rsidP="00F8196E">
      <w:pPr>
        <w:autoSpaceDE w:val="0"/>
        <w:autoSpaceDN w:val="0"/>
        <w:adjustRightInd w:val="0"/>
        <w:spacing w:line="233" w:lineRule="auto"/>
        <w:contextualSpacing/>
        <w:jc w:val="both"/>
        <w:rPr>
          <w:rFonts w:eastAsia="Calibri"/>
          <w:lang w:eastAsia="en-US"/>
        </w:rPr>
      </w:pPr>
      <w:r w:rsidRPr="00F8196E">
        <w:rPr>
          <w:rFonts w:eastAsia="Calibri"/>
          <w:b/>
          <w:lang w:eastAsia="en-US"/>
        </w:rPr>
        <w:t xml:space="preserve">II. </w:t>
      </w:r>
      <w:r w:rsidRPr="00F8196E">
        <w:rPr>
          <w:rFonts w:eastAsia="Calibri"/>
          <w:lang w:eastAsia="en-US"/>
        </w:rPr>
        <w:t>Otorgada la ampliación de plazo de forma automatizada por el Sistema SPCID, se remitirá un correo electrónico institucional automáticamente a la Administración Aduanera comunicando la a</w:t>
      </w:r>
      <w:r w:rsidR="00640855" w:rsidRPr="00F8196E">
        <w:rPr>
          <w:rFonts w:eastAsia="Calibri"/>
          <w:lang w:eastAsia="en-US"/>
        </w:rPr>
        <w:t xml:space="preserve">mpliación </w:t>
      </w:r>
      <w:r w:rsidRPr="00F8196E">
        <w:rPr>
          <w:rFonts w:eastAsia="Calibri"/>
          <w:lang w:eastAsia="en-US"/>
        </w:rPr>
        <w:t>y los nuevos plazos para el retiro de la</w:t>
      </w:r>
      <w:r w:rsidR="004D2143">
        <w:rPr>
          <w:rFonts w:eastAsia="Calibri"/>
          <w:lang w:eastAsia="en-US"/>
        </w:rPr>
        <w:t>s</w:t>
      </w:r>
      <w:r w:rsidRPr="00F8196E">
        <w:rPr>
          <w:rFonts w:eastAsia="Calibri"/>
          <w:lang w:eastAsia="en-US"/>
        </w:rPr>
        <w:t xml:space="preserve"> mercancía</w:t>
      </w:r>
      <w:r w:rsidR="004D2143">
        <w:rPr>
          <w:rFonts w:eastAsia="Calibri"/>
          <w:lang w:eastAsia="en-US"/>
        </w:rPr>
        <w:t>s</w:t>
      </w:r>
      <w:r w:rsidRPr="00F8196E">
        <w:rPr>
          <w:rFonts w:eastAsia="Calibri"/>
          <w:lang w:eastAsia="en-US"/>
        </w:rPr>
        <w:t>.</w:t>
      </w:r>
    </w:p>
    <w:p w:rsidR="00175D91" w:rsidRPr="00876D13" w:rsidRDefault="00175D91">
      <w:pPr>
        <w:autoSpaceDE w:val="0"/>
        <w:autoSpaceDN w:val="0"/>
        <w:adjustRightInd w:val="0"/>
        <w:contextualSpacing/>
        <w:jc w:val="both"/>
        <w:rPr>
          <w:rFonts w:eastAsia="Calibri"/>
          <w:lang w:eastAsia="en-US"/>
        </w:rPr>
      </w:pPr>
    </w:p>
    <w:p w:rsidR="00640855" w:rsidRPr="00876D13" w:rsidRDefault="0057726B" w:rsidP="00F8196E">
      <w:pPr>
        <w:autoSpaceDE w:val="0"/>
        <w:autoSpaceDN w:val="0"/>
        <w:adjustRightInd w:val="0"/>
        <w:contextualSpacing/>
        <w:jc w:val="center"/>
        <w:rPr>
          <w:rFonts w:eastAsia="Calibri"/>
          <w:b/>
          <w:lang w:val="es-ES" w:eastAsia="en-US"/>
        </w:rPr>
      </w:pPr>
      <w:r w:rsidRPr="00876D13">
        <w:rPr>
          <w:rFonts w:eastAsia="Calibri"/>
          <w:b/>
        </w:rPr>
        <w:t>Capítulo II</w:t>
      </w:r>
    </w:p>
    <w:p w:rsidR="00640855" w:rsidRPr="00F8196E" w:rsidRDefault="00640855" w:rsidP="00F8196E">
      <w:pPr>
        <w:autoSpaceDE w:val="0"/>
        <w:autoSpaceDN w:val="0"/>
        <w:adjustRightInd w:val="0"/>
        <w:contextualSpacing/>
        <w:jc w:val="center"/>
        <w:rPr>
          <w:rFonts w:eastAsia="Calibri"/>
          <w:b/>
          <w:lang w:val="es-ES" w:eastAsia="en-US"/>
        </w:rPr>
      </w:pPr>
      <w:r w:rsidRPr="00F8196E">
        <w:rPr>
          <w:rFonts w:eastAsia="Calibri"/>
          <w:b/>
          <w:lang w:val="es-ES" w:eastAsia="en-US"/>
        </w:rPr>
        <w:t>Adjudicación Directa</w:t>
      </w:r>
    </w:p>
    <w:p w:rsidR="00640855" w:rsidRPr="00F8196E" w:rsidRDefault="00640855" w:rsidP="00F8196E">
      <w:pPr>
        <w:autoSpaceDE w:val="0"/>
        <w:autoSpaceDN w:val="0"/>
        <w:adjustRightInd w:val="0"/>
        <w:contextualSpacing/>
        <w:jc w:val="center"/>
        <w:rPr>
          <w:rFonts w:eastAsia="Calibri"/>
          <w:b/>
          <w:lang w:val="es-ES" w:eastAsia="en-US"/>
        </w:rPr>
      </w:pPr>
    </w:p>
    <w:p w:rsidR="00640855" w:rsidRPr="00F8196E" w:rsidRDefault="00640855"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Artículo </w:t>
      </w:r>
      <w:r w:rsidR="00F7786E" w:rsidRPr="00F8196E">
        <w:rPr>
          <w:rFonts w:eastAsia="Calibri"/>
          <w:b/>
          <w:lang w:val="es-ES" w:eastAsia="en-US"/>
        </w:rPr>
        <w:t>1</w:t>
      </w:r>
      <w:r w:rsidR="00370263" w:rsidRPr="00876D13">
        <w:rPr>
          <w:rFonts w:eastAsia="Calibri"/>
          <w:b/>
          <w:lang w:val="es-ES" w:eastAsia="en-US"/>
        </w:rPr>
        <w:t>8</w:t>
      </w:r>
      <w:r w:rsidRPr="00F8196E">
        <w:rPr>
          <w:rFonts w:eastAsia="Calibri"/>
          <w:b/>
          <w:lang w:val="es-ES" w:eastAsia="en-US"/>
        </w:rPr>
        <w:t>. (Resolución de Adjudicación Directa).-</w:t>
      </w:r>
      <w:r w:rsidRPr="00F8196E">
        <w:rPr>
          <w:rFonts w:eastAsia="Calibri"/>
          <w:lang w:val="es-ES" w:eastAsia="en-US"/>
        </w:rPr>
        <w:t xml:space="preserve"> Realizada la verificación del estado de mercancías y siempre que exista</w:t>
      </w:r>
      <w:r w:rsidR="004D2143">
        <w:rPr>
          <w:rFonts w:eastAsia="Calibri"/>
          <w:lang w:val="es-ES" w:eastAsia="en-US"/>
        </w:rPr>
        <w:t>n</w:t>
      </w:r>
      <w:r w:rsidRPr="00F8196E">
        <w:rPr>
          <w:rFonts w:eastAsia="Calibri"/>
          <w:lang w:val="es-ES" w:eastAsia="en-US"/>
        </w:rPr>
        <w:t xml:space="preserve"> mercancía</w:t>
      </w:r>
      <w:r w:rsidR="004D2143">
        <w:rPr>
          <w:rFonts w:eastAsia="Calibri"/>
          <w:lang w:val="es-ES" w:eastAsia="en-US"/>
        </w:rPr>
        <w:t>s</w:t>
      </w:r>
      <w:r w:rsidRPr="00F8196E">
        <w:rPr>
          <w:rFonts w:eastAsia="Calibri"/>
          <w:lang w:val="es-ES" w:eastAsia="en-US"/>
        </w:rPr>
        <w:t xml:space="preserve"> contemplada</w:t>
      </w:r>
      <w:r w:rsidR="004D2143">
        <w:rPr>
          <w:rFonts w:eastAsia="Calibri"/>
          <w:lang w:val="es-ES" w:eastAsia="en-US"/>
        </w:rPr>
        <w:t>s</w:t>
      </w:r>
      <w:r w:rsidRPr="00F8196E">
        <w:rPr>
          <w:rFonts w:eastAsia="Calibri"/>
          <w:lang w:val="es-ES" w:eastAsia="en-US"/>
        </w:rPr>
        <w:t xml:space="preserve"> en los parágrafos II, III y IV del artículo 192 de la Ley Nº 2492 de 02/08/2003, Código Tributario Boliviano, la Administración de Aduana deberá elaborar la Resolución de Adjudicación </w:t>
      </w:r>
      <w:r w:rsidR="005C62DE">
        <w:rPr>
          <w:rFonts w:eastAsia="Calibri"/>
          <w:lang w:val="es-ES" w:eastAsia="en-US"/>
        </w:rPr>
        <w:t xml:space="preserve">en el Sistema SPCID </w:t>
      </w:r>
      <w:r w:rsidRPr="00F8196E">
        <w:rPr>
          <w:rFonts w:eastAsia="Calibri"/>
          <w:lang w:val="es-ES" w:eastAsia="en-US"/>
        </w:rPr>
        <w:t xml:space="preserve">y </w:t>
      </w:r>
      <w:r w:rsidR="005C62DE">
        <w:rPr>
          <w:rFonts w:eastAsia="Calibri"/>
          <w:lang w:val="es-ES" w:eastAsia="en-US"/>
        </w:rPr>
        <w:t xml:space="preserve">la </w:t>
      </w:r>
      <w:r w:rsidRPr="00F8196E">
        <w:rPr>
          <w:rFonts w:eastAsia="Calibri"/>
          <w:lang w:val="es-ES" w:eastAsia="en-US"/>
        </w:rPr>
        <w:t>D</w:t>
      </w:r>
      <w:r w:rsidR="00451C50" w:rsidRPr="009766D6">
        <w:rPr>
          <w:rFonts w:eastAsia="Calibri"/>
          <w:lang w:val="es-ES" w:eastAsia="en-US"/>
        </w:rPr>
        <w:t>eclaración de Mercancías</w:t>
      </w:r>
      <w:r w:rsidR="00F7786E" w:rsidRPr="00F8196E">
        <w:rPr>
          <w:rFonts w:eastAsia="Calibri"/>
          <w:lang w:val="es-ES" w:eastAsia="en-US"/>
        </w:rPr>
        <w:t>,</w:t>
      </w:r>
      <w:r w:rsidRPr="00F8196E">
        <w:rPr>
          <w:rFonts w:eastAsia="Calibri"/>
          <w:lang w:val="es-ES" w:eastAsia="en-US"/>
        </w:rPr>
        <w:t xml:space="preserve"> </w:t>
      </w:r>
      <w:r w:rsidR="009766D6" w:rsidRPr="00F8196E">
        <w:rPr>
          <w:rFonts w:eastAsia="Calibri"/>
          <w:lang w:val="es-ES" w:eastAsia="en-US"/>
        </w:rPr>
        <w:t xml:space="preserve">la cual deberá ser </w:t>
      </w:r>
      <w:r w:rsidR="00E91D7E">
        <w:rPr>
          <w:rFonts w:eastAsia="Calibri"/>
          <w:lang w:val="es-ES" w:eastAsia="en-US"/>
        </w:rPr>
        <w:t>suscrita</w:t>
      </w:r>
      <w:r w:rsidR="009766D6" w:rsidRPr="00F8196E">
        <w:rPr>
          <w:rFonts w:eastAsia="Calibri"/>
          <w:lang w:val="es-ES" w:eastAsia="en-US"/>
        </w:rPr>
        <w:t xml:space="preserve"> por el Administrador o Responsable de Aduana</w:t>
      </w:r>
      <w:r w:rsidR="009766D6" w:rsidRPr="009766D6">
        <w:rPr>
          <w:rFonts w:eastAsia="Calibri"/>
          <w:lang w:val="es-ES" w:eastAsia="en-US"/>
        </w:rPr>
        <w:t xml:space="preserve">, </w:t>
      </w:r>
      <w:r w:rsidRPr="00F8196E">
        <w:rPr>
          <w:rFonts w:eastAsia="Calibri"/>
          <w:lang w:val="es-ES" w:eastAsia="en-US"/>
        </w:rPr>
        <w:t xml:space="preserve">dentro del plazo máximo de cinco (5) días hábiles, computables a partir del día siguiente a la </w:t>
      </w:r>
      <w:r w:rsidR="00F7786E" w:rsidRPr="00F8196E">
        <w:rPr>
          <w:rFonts w:eastAsia="Calibri"/>
          <w:lang w:val="es-ES" w:eastAsia="en-US"/>
        </w:rPr>
        <w:t>v</w:t>
      </w:r>
      <w:r w:rsidRPr="00F8196E">
        <w:rPr>
          <w:rFonts w:eastAsia="Calibri"/>
          <w:lang w:val="es-ES" w:eastAsia="en-US"/>
        </w:rPr>
        <w:t>erificación.</w:t>
      </w:r>
    </w:p>
    <w:p w:rsidR="00640855" w:rsidRPr="00F8196E" w:rsidRDefault="00640855" w:rsidP="00F8196E">
      <w:pPr>
        <w:autoSpaceDE w:val="0"/>
        <w:autoSpaceDN w:val="0"/>
        <w:adjustRightInd w:val="0"/>
        <w:spacing w:line="233" w:lineRule="auto"/>
        <w:contextualSpacing/>
        <w:jc w:val="both"/>
        <w:rPr>
          <w:rFonts w:eastAsia="Calibri"/>
          <w:lang w:val="es-ES" w:eastAsia="en-US"/>
        </w:rPr>
      </w:pPr>
    </w:p>
    <w:p w:rsidR="00640855" w:rsidRPr="00F8196E" w:rsidRDefault="00640855"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Artículo 1</w:t>
      </w:r>
      <w:r w:rsidR="00370263" w:rsidRPr="009766D6">
        <w:rPr>
          <w:rFonts w:eastAsia="Calibri"/>
          <w:b/>
          <w:lang w:val="es-ES" w:eastAsia="en-US"/>
        </w:rPr>
        <w:t>9</w:t>
      </w:r>
      <w:r w:rsidRPr="00F8196E">
        <w:rPr>
          <w:rFonts w:eastAsia="Calibri"/>
          <w:b/>
          <w:lang w:val="es-ES" w:eastAsia="en-US"/>
        </w:rPr>
        <w:t>. (Retiro de la</w:t>
      </w:r>
      <w:r w:rsidR="0080000A">
        <w:rPr>
          <w:rFonts w:eastAsia="Calibri"/>
          <w:b/>
          <w:lang w:val="es-ES" w:eastAsia="en-US"/>
        </w:rPr>
        <w:t>s</w:t>
      </w:r>
      <w:r w:rsidRPr="00F8196E">
        <w:rPr>
          <w:rFonts w:eastAsia="Calibri"/>
          <w:b/>
          <w:lang w:val="es-ES" w:eastAsia="en-US"/>
        </w:rPr>
        <w:t xml:space="preserve"> Mercancía</w:t>
      </w:r>
      <w:r w:rsidR="0080000A">
        <w:rPr>
          <w:rFonts w:eastAsia="Calibri"/>
          <w:b/>
          <w:lang w:val="es-ES" w:eastAsia="en-US"/>
        </w:rPr>
        <w:t>s</w:t>
      </w:r>
      <w:r w:rsidRPr="00F8196E">
        <w:rPr>
          <w:rFonts w:eastAsia="Calibri"/>
          <w:b/>
          <w:lang w:val="es-ES" w:eastAsia="en-US"/>
        </w:rPr>
        <w:t xml:space="preserve">).- </w:t>
      </w:r>
      <w:r w:rsidR="009766D6" w:rsidRPr="009766D6">
        <w:rPr>
          <w:rFonts w:eastAsia="Calibri"/>
          <w:lang w:val="es-ES" w:eastAsia="en-US"/>
        </w:rPr>
        <w:t xml:space="preserve">Elaborada </w:t>
      </w:r>
      <w:r w:rsidRPr="00F8196E">
        <w:rPr>
          <w:rFonts w:eastAsia="Calibri"/>
          <w:lang w:val="es-ES" w:eastAsia="en-US"/>
        </w:rPr>
        <w:t>la Resolución de Adjudicación y D</w:t>
      </w:r>
      <w:r w:rsidR="00451C50" w:rsidRPr="009766D6">
        <w:rPr>
          <w:rFonts w:eastAsia="Calibri"/>
          <w:lang w:val="es-ES" w:eastAsia="en-US"/>
        </w:rPr>
        <w:t>eclaración de Mercancías</w:t>
      </w:r>
      <w:r w:rsidRPr="00F8196E">
        <w:rPr>
          <w:rFonts w:eastAsia="Calibri"/>
          <w:lang w:val="es-ES" w:eastAsia="en-US"/>
        </w:rPr>
        <w:t xml:space="preserve">, </w:t>
      </w:r>
      <w:r w:rsidR="009766D6">
        <w:rPr>
          <w:rFonts w:eastAsia="Calibri"/>
          <w:lang w:val="es-ES" w:eastAsia="en-US"/>
        </w:rPr>
        <w:t>l</w:t>
      </w:r>
      <w:r w:rsidR="009766D6" w:rsidRPr="003E28CD">
        <w:rPr>
          <w:rFonts w:eastAsia="Calibri"/>
          <w:lang w:val="es-ES" w:eastAsia="en-US"/>
        </w:rPr>
        <w:t xml:space="preserve">a Administración de Aduana deberá </w:t>
      </w:r>
      <w:r w:rsidRPr="00F8196E">
        <w:rPr>
          <w:rFonts w:eastAsia="Calibri"/>
          <w:lang w:val="es-ES" w:eastAsia="en-US"/>
        </w:rPr>
        <w:t xml:space="preserve">notificar mediante el </w:t>
      </w:r>
      <w:r w:rsidR="00F7786E" w:rsidRPr="00F8196E">
        <w:rPr>
          <w:rFonts w:eastAsia="Calibri"/>
          <w:lang w:val="es-ES" w:eastAsia="en-US"/>
        </w:rPr>
        <w:t xml:space="preserve">Sistema </w:t>
      </w:r>
      <w:r w:rsidRPr="00F8196E">
        <w:rPr>
          <w:rFonts w:eastAsia="Calibri"/>
          <w:lang w:val="es-ES" w:eastAsia="en-US"/>
        </w:rPr>
        <w:t xml:space="preserve">SPCID al Ministerio de la Presidencia con </w:t>
      </w:r>
      <w:r w:rsidR="00F7786E" w:rsidRPr="00F8196E">
        <w:rPr>
          <w:rFonts w:eastAsia="Calibri"/>
          <w:lang w:val="es-ES" w:eastAsia="en-US"/>
        </w:rPr>
        <w:t xml:space="preserve">los referidos </w:t>
      </w:r>
      <w:r w:rsidRPr="00F8196E">
        <w:rPr>
          <w:rFonts w:eastAsia="Calibri"/>
          <w:lang w:val="es-ES" w:eastAsia="en-US"/>
        </w:rPr>
        <w:t xml:space="preserve">actuados, </w:t>
      </w:r>
      <w:r w:rsidR="00F7786E" w:rsidRPr="00F8196E">
        <w:rPr>
          <w:rFonts w:eastAsia="Calibri"/>
          <w:lang w:val="es-ES" w:eastAsia="en-US"/>
        </w:rPr>
        <w:t xml:space="preserve">para que dentro del plazo de cinco (5) días hábiles </w:t>
      </w:r>
      <w:r w:rsidRPr="00F8196E">
        <w:rPr>
          <w:rFonts w:eastAsia="Calibri"/>
          <w:lang w:val="es-ES" w:eastAsia="en-US"/>
        </w:rPr>
        <w:t>posteriores a la notificación, retir</w:t>
      </w:r>
      <w:r w:rsidR="00F7786E" w:rsidRPr="00F8196E">
        <w:rPr>
          <w:rFonts w:eastAsia="Calibri"/>
          <w:lang w:val="es-ES" w:eastAsia="en-US"/>
        </w:rPr>
        <w:t>e</w:t>
      </w:r>
      <w:r w:rsidRPr="00F8196E">
        <w:rPr>
          <w:rFonts w:eastAsia="Calibri"/>
          <w:lang w:val="es-ES" w:eastAsia="en-US"/>
        </w:rPr>
        <w:t xml:space="preserve"> la</w:t>
      </w:r>
      <w:r w:rsidR="004D2143">
        <w:rPr>
          <w:rFonts w:eastAsia="Calibri"/>
          <w:lang w:val="es-ES" w:eastAsia="en-US"/>
        </w:rPr>
        <w:t>s</w:t>
      </w:r>
      <w:r w:rsidRPr="00F8196E">
        <w:rPr>
          <w:rFonts w:eastAsia="Calibri"/>
          <w:lang w:val="es-ES" w:eastAsia="en-US"/>
        </w:rPr>
        <w:t xml:space="preserve"> mercancía</w:t>
      </w:r>
      <w:r w:rsidR="004D2143">
        <w:rPr>
          <w:rFonts w:eastAsia="Calibri"/>
          <w:lang w:val="es-ES" w:eastAsia="en-US"/>
        </w:rPr>
        <w:t>s</w:t>
      </w:r>
      <w:r w:rsidRPr="00F8196E">
        <w:rPr>
          <w:rFonts w:eastAsia="Calibri"/>
          <w:lang w:val="es-ES" w:eastAsia="en-US"/>
        </w:rPr>
        <w:t xml:space="preserve"> de </w:t>
      </w:r>
      <w:r w:rsidR="00F7786E" w:rsidRPr="00F8196E">
        <w:rPr>
          <w:rFonts w:eastAsia="Calibri"/>
          <w:lang w:val="es-ES" w:eastAsia="en-US"/>
        </w:rPr>
        <w:t>depósito</w:t>
      </w:r>
      <w:r w:rsidRPr="00F8196E">
        <w:rPr>
          <w:rFonts w:eastAsia="Calibri"/>
          <w:lang w:val="es-ES" w:eastAsia="en-US"/>
        </w:rPr>
        <w:t>.</w:t>
      </w:r>
    </w:p>
    <w:p w:rsidR="00640855" w:rsidRPr="00F8196E" w:rsidRDefault="00640855" w:rsidP="00F8196E">
      <w:pPr>
        <w:autoSpaceDE w:val="0"/>
        <w:autoSpaceDN w:val="0"/>
        <w:adjustRightInd w:val="0"/>
        <w:spacing w:line="233" w:lineRule="auto"/>
        <w:contextualSpacing/>
        <w:jc w:val="both"/>
        <w:rPr>
          <w:rFonts w:eastAsia="Calibri"/>
          <w:lang w:val="es-ES" w:eastAsia="en-US"/>
        </w:rPr>
      </w:pPr>
    </w:p>
    <w:p w:rsidR="00AA7785" w:rsidRPr="00835A99" w:rsidRDefault="00640855" w:rsidP="00F8196E">
      <w:pPr>
        <w:autoSpaceDE w:val="0"/>
        <w:autoSpaceDN w:val="0"/>
        <w:adjustRightInd w:val="0"/>
        <w:spacing w:line="233" w:lineRule="auto"/>
        <w:contextualSpacing/>
        <w:jc w:val="both"/>
        <w:rPr>
          <w:rFonts w:eastAsia="Calibri"/>
          <w:lang w:eastAsia="en-US"/>
        </w:rPr>
      </w:pPr>
      <w:r w:rsidRPr="00F8196E">
        <w:rPr>
          <w:rFonts w:eastAsia="Calibri"/>
          <w:lang w:val="es-ES" w:eastAsia="en-US"/>
        </w:rPr>
        <w:t>De no ser retirada</w:t>
      </w:r>
      <w:r w:rsidR="004D2143">
        <w:rPr>
          <w:rFonts w:eastAsia="Calibri"/>
          <w:lang w:val="es-ES" w:eastAsia="en-US"/>
        </w:rPr>
        <w:t>s</w:t>
      </w:r>
      <w:r w:rsidRPr="00F8196E">
        <w:rPr>
          <w:rFonts w:eastAsia="Calibri"/>
          <w:lang w:val="es-ES" w:eastAsia="en-US"/>
        </w:rPr>
        <w:t xml:space="preserve"> la</w:t>
      </w:r>
      <w:r w:rsidR="004D2143">
        <w:rPr>
          <w:rFonts w:eastAsia="Calibri"/>
          <w:lang w:val="es-ES" w:eastAsia="en-US"/>
        </w:rPr>
        <w:t>s</w:t>
      </w:r>
      <w:r w:rsidRPr="00F8196E">
        <w:rPr>
          <w:rFonts w:eastAsia="Calibri"/>
          <w:lang w:val="es-ES" w:eastAsia="en-US"/>
        </w:rPr>
        <w:t xml:space="preserve"> mercancía</w:t>
      </w:r>
      <w:r w:rsidR="004D2143">
        <w:rPr>
          <w:rFonts w:eastAsia="Calibri"/>
          <w:lang w:val="es-ES" w:eastAsia="en-US"/>
        </w:rPr>
        <w:t>s</w:t>
      </w:r>
      <w:r w:rsidRPr="00F8196E">
        <w:rPr>
          <w:rFonts w:eastAsia="Calibri"/>
          <w:lang w:val="es-ES" w:eastAsia="en-US"/>
        </w:rPr>
        <w:t xml:space="preserve"> dentro del plazo señalado, la Administración de Aduana procederá a la destrucción de la</w:t>
      </w:r>
      <w:r w:rsidR="004D2143">
        <w:rPr>
          <w:rFonts w:eastAsia="Calibri"/>
          <w:lang w:val="es-ES" w:eastAsia="en-US"/>
        </w:rPr>
        <w:t>s</w:t>
      </w:r>
      <w:r w:rsidRPr="00F8196E">
        <w:rPr>
          <w:rFonts w:eastAsia="Calibri"/>
          <w:lang w:val="es-ES" w:eastAsia="en-US"/>
        </w:rPr>
        <w:t xml:space="preserve"> mercancía</w:t>
      </w:r>
      <w:r w:rsidR="004D2143">
        <w:rPr>
          <w:rFonts w:eastAsia="Calibri"/>
          <w:lang w:val="es-ES" w:eastAsia="en-US"/>
        </w:rPr>
        <w:t>s</w:t>
      </w:r>
      <w:r w:rsidR="00AA7785">
        <w:rPr>
          <w:rFonts w:eastAsia="Calibri"/>
          <w:lang w:eastAsia="en-US"/>
        </w:rPr>
        <w:t xml:space="preserve">, </w:t>
      </w:r>
      <w:r w:rsidR="00311C67">
        <w:rPr>
          <w:rFonts w:eastAsia="Calibri"/>
          <w:lang w:eastAsia="en-US"/>
        </w:rPr>
        <w:t>previa anulación de</w:t>
      </w:r>
      <w:r w:rsidR="00AA7785">
        <w:rPr>
          <w:rFonts w:eastAsia="Calibri"/>
          <w:lang w:eastAsia="en-US"/>
        </w:rPr>
        <w:t xml:space="preserve"> la Resolución de Adjudicación y la Declaración de Mercancías</w:t>
      </w:r>
      <w:r w:rsidR="00AA7785" w:rsidRPr="00835A99">
        <w:rPr>
          <w:rFonts w:eastAsia="Calibri"/>
          <w:lang w:eastAsia="en-US"/>
        </w:rPr>
        <w:t>.</w:t>
      </w:r>
    </w:p>
    <w:p w:rsidR="00640855" w:rsidRPr="00876D13" w:rsidRDefault="00640855">
      <w:pPr>
        <w:autoSpaceDE w:val="0"/>
        <w:autoSpaceDN w:val="0"/>
        <w:adjustRightInd w:val="0"/>
        <w:contextualSpacing/>
        <w:jc w:val="both"/>
        <w:rPr>
          <w:rFonts w:eastAsia="Calibri"/>
          <w:lang w:val="es-ES" w:eastAsia="en-US"/>
        </w:rPr>
      </w:pPr>
    </w:p>
    <w:p w:rsidR="0057726B" w:rsidRPr="00876D13" w:rsidRDefault="002626DB" w:rsidP="00F8196E">
      <w:pPr>
        <w:autoSpaceDE w:val="0"/>
        <w:autoSpaceDN w:val="0"/>
        <w:adjustRightInd w:val="0"/>
        <w:contextualSpacing/>
        <w:jc w:val="center"/>
        <w:rPr>
          <w:rFonts w:eastAsia="Calibri"/>
          <w:b/>
          <w:lang w:val="es-ES" w:eastAsia="en-US"/>
        </w:rPr>
      </w:pPr>
      <w:r>
        <w:rPr>
          <w:rFonts w:eastAsia="Calibri"/>
          <w:b/>
          <w:lang w:val="es-ES" w:eastAsia="en-US"/>
        </w:rPr>
        <w:t>Capítulo III</w:t>
      </w:r>
    </w:p>
    <w:p w:rsidR="0057726B" w:rsidRPr="00876D13" w:rsidRDefault="0057726B" w:rsidP="00F8196E">
      <w:pPr>
        <w:autoSpaceDE w:val="0"/>
        <w:autoSpaceDN w:val="0"/>
        <w:adjustRightInd w:val="0"/>
        <w:contextualSpacing/>
        <w:jc w:val="center"/>
        <w:rPr>
          <w:rFonts w:eastAsia="Calibri"/>
          <w:b/>
          <w:lang w:val="es-ES" w:eastAsia="en-US"/>
        </w:rPr>
      </w:pPr>
      <w:r w:rsidRPr="00876D13">
        <w:rPr>
          <w:rFonts w:eastAsia="Calibri"/>
          <w:b/>
          <w:lang w:val="es-ES" w:eastAsia="en-US"/>
        </w:rPr>
        <w:t>Entrega Directa</w:t>
      </w:r>
    </w:p>
    <w:p w:rsidR="0057726B" w:rsidRPr="00876D13" w:rsidRDefault="0057726B">
      <w:pPr>
        <w:autoSpaceDE w:val="0"/>
        <w:autoSpaceDN w:val="0"/>
        <w:adjustRightInd w:val="0"/>
        <w:contextualSpacing/>
        <w:jc w:val="both"/>
        <w:rPr>
          <w:rFonts w:eastAsia="Calibri"/>
          <w:b/>
          <w:lang w:val="es-ES" w:eastAsia="en-US"/>
        </w:rPr>
      </w:pPr>
    </w:p>
    <w:p w:rsidR="00E205CF" w:rsidRPr="00876D13" w:rsidRDefault="00E205CF"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Artículo </w:t>
      </w:r>
      <w:r w:rsidR="00370263" w:rsidRPr="00876D13">
        <w:rPr>
          <w:rFonts w:eastAsia="Calibri"/>
          <w:b/>
          <w:lang w:val="es-ES" w:eastAsia="en-US"/>
        </w:rPr>
        <w:t>20</w:t>
      </w:r>
      <w:r w:rsidRPr="00F8196E">
        <w:rPr>
          <w:rFonts w:eastAsia="Calibri"/>
          <w:b/>
          <w:lang w:val="es-ES" w:eastAsia="en-US"/>
        </w:rPr>
        <w:t>.</w:t>
      </w:r>
      <w:r w:rsidR="004A38B3" w:rsidRPr="00F8196E">
        <w:rPr>
          <w:rFonts w:eastAsia="Calibri"/>
          <w:b/>
          <w:lang w:val="es-ES" w:eastAsia="en-US"/>
        </w:rPr>
        <w:t xml:space="preserve"> (</w:t>
      </w:r>
      <w:r w:rsidR="00727F08" w:rsidRPr="00F8196E">
        <w:rPr>
          <w:rFonts w:eastAsia="Calibri"/>
          <w:b/>
          <w:lang w:val="es-ES" w:eastAsia="en-US"/>
        </w:rPr>
        <w:t>Resolución de Entrega Directa</w:t>
      </w:r>
      <w:r w:rsidR="00727F08" w:rsidRPr="00F8196E">
        <w:rPr>
          <w:rFonts w:eastAsia="Calibri"/>
          <w:lang w:val="es-ES" w:eastAsia="en-US"/>
        </w:rPr>
        <w:t xml:space="preserve">).- </w:t>
      </w:r>
      <w:r w:rsidR="002F6041" w:rsidRPr="00F8196E">
        <w:rPr>
          <w:rFonts w:eastAsia="Calibri"/>
          <w:lang w:val="es-ES" w:eastAsia="en-US"/>
        </w:rPr>
        <w:t>Realiz</w:t>
      </w:r>
      <w:r w:rsidR="00727F08" w:rsidRPr="00F8196E">
        <w:rPr>
          <w:rFonts w:eastAsia="Calibri"/>
          <w:lang w:val="es-ES" w:eastAsia="en-US"/>
        </w:rPr>
        <w:t>ada la verificación</w:t>
      </w:r>
      <w:r w:rsidR="002F6041" w:rsidRPr="00F8196E">
        <w:rPr>
          <w:rFonts w:eastAsia="Calibri"/>
          <w:lang w:val="es-ES" w:eastAsia="en-US"/>
        </w:rPr>
        <w:t xml:space="preserve"> y una vez recibida la documentación soporte, la Administración de Aduana, tendrá un plazo de diez (10) días hábiles, para emitir la Resolución de Entrega Directa y D</w:t>
      </w:r>
      <w:r w:rsidR="00451C50" w:rsidRPr="009766D6">
        <w:rPr>
          <w:rFonts w:eastAsia="Calibri"/>
          <w:lang w:val="es-ES" w:eastAsia="en-US"/>
        </w:rPr>
        <w:t>eclaración de Mercancías</w:t>
      </w:r>
      <w:r w:rsidR="009766D6" w:rsidRPr="009766D6">
        <w:rPr>
          <w:rFonts w:eastAsia="Calibri"/>
          <w:lang w:val="es-ES" w:eastAsia="en-US"/>
        </w:rPr>
        <w:t>,</w:t>
      </w:r>
      <w:r w:rsidR="00D9492E" w:rsidRPr="009766D6">
        <w:rPr>
          <w:rFonts w:eastAsia="Calibri"/>
          <w:lang w:val="es-ES" w:eastAsia="en-US"/>
        </w:rPr>
        <w:t xml:space="preserve"> la cual deberá ser </w:t>
      </w:r>
      <w:r w:rsidR="00E91D7E">
        <w:rPr>
          <w:rFonts w:eastAsia="Calibri"/>
          <w:lang w:val="es-ES" w:eastAsia="en-US"/>
        </w:rPr>
        <w:t>suscrita</w:t>
      </w:r>
      <w:r w:rsidR="00D9492E" w:rsidRPr="009766D6">
        <w:rPr>
          <w:rFonts w:eastAsia="Calibri"/>
          <w:lang w:val="es-ES" w:eastAsia="en-US"/>
        </w:rPr>
        <w:t xml:space="preserve"> por el Administrador o Responsable de Aduana</w:t>
      </w:r>
      <w:r w:rsidR="002F6041" w:rsidRPr="00F8196E">
        <w:rPr>
          <w:rFonts w:eastAsia="Calibri"/>
          <w:lang w:val="es-ES" w:eastAsia="en-US"/>
        </w:rPr>
        <w:t xml:space="preserve">, debiendo </w:t>
      </w:r>
      <w:r w:rsidR="000E2C2F" w:rsidRPr="00F8196E">
        <w:rPr>
          <w:rFonts w:eastAsia="Calibri"/>
          <w:lang w:val="es-ES" w:eastAsia="en-US"/>
        </w:rPr>
        <w:t xml:space="preserve">comunicar </w:t>
      </w:r>
      <w:r w:rsidR="002F6041" w:rsidRPr="00F8196E">
        <w:rPr>
          <w:rFonts w:eastAsia="Calibri"/>
          <w:lang w:val="es-ES" w:eastAsia="en-US"/>
        </w:rPr>
        <w:t>a la autoridad competente la misma, a través de nota o por los medios electrónicos habilitados al efecto</w:t>
      </w:r>
      <w:r w:rsidRPr="00F8196E">
        <w:rPr>
          <w:rFonts w:eastAsia="Calibri"/>
          <w:lang w:val="es-ES" w:eastAsia="en-US"/>
        </w:rPr>
        <w:t>.</w:t>
      </w:r>
    </w:p>
    <w:p w:rsidR="00146309" w:rsidRPr="00F8196E" w:rsidRDefault="00146309" w:rsidP="00F8196E">
      <w:pPr>
        <w:autoSpaceDE w:val="0"/>
        <w:autoSpaceDN w:val="0"/>
        <w:adjustRightInd w:val="0"/>
        <w:spacing w:line="233" w:lineRule="auto"/>
        <w:contextualSpacing/>
        <w:jc w:val="both"/>
        <w:rPr>
          <w:rFonts w:eastAsia="Calibri"/>
          <w:sz w:val="20"/>
          <w:szCs w:val="20"/>
          <w:lang w:val="es-ES" w:eastAsia="en-US"/>
        </w:rPr>
      </w:pPr>
    </w:p>
    <w:p w:rsidR="009916CC" w:rsidRPr="00F8196E" w:rsidRDefault="009916CC"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 xml:space="preserve">Artículo </w:t>
      </w:r>
      <w:r w:rsidR="00370263" w:rsidRPr="00876D13">
        <w:rPr>
          <w:rFonts w:eastAsia="Calibri"/>
          <w:b/>
          <w:lang w:val="es-ES" w:eastAsia="en-US"/>
        </w:rPr>
        <w:t>2</w:t>
      </w:r>
      <w:r w:rsidRPr="00F8196E">
        <w:rPr>
          <w:rFonts w:eastAsia="Calibri"/>
          <w:b/>
          <w:lang w:val="es-ES" w:eastAsia="en-US"/>
        </w:rPr>
        <w:t>1. (Retiro de la</w:t>
      </w:r>
      <w:r w:rsidR="006D22FB">
        <w:rPr>
          <w:rFonts w:eastAsia="Calibri"/>
          <w:b/>
          <w:lang w:val="es-ES" w:eastAsia="en-US"/>
        </w:rPr>
        <w:t xml:space="preserve">s Mercancías con </w:t>
      </w:r>
      <w:r w:rsidRPr="00F8196E">
        <w:rPr>
          <w:rFonts w:eastAsia="Calibri"/>
          <w:b/>
          <w:lang w:val="es-ES" w:eastAsia="en-US"/>
        </w:rPr>
        <w:t>Entrega Directa).</w:t>
      </w:r>
      <w:r w:rsidR="00F1789A" w:rsidRPr="00F8196E">
        <w:rPr>
          <w:rFonts w:eastAsia="Calibri"/>
          <w:b/>
          <w:lang w:val="es-ES" w:eastAsia="en-US"/>
        </w:rPr>
        <w:t>-</w:t>
      </w:r>
      <w:r w:rsidRPr="00F8196E">
        <w:rPr>
          <w:rFonts w:eastAsia="Calibri"/>
          <w:lang w:val="es-ES" w:eastAsia="en-US"/>
        </w:rPr>
        <w:t xml:space="preserve"> La autoridad competente deberá retirar las mercancías </w:t>
      </w:r>
      <w:r w:rsidR="00451C50" w:rsidRPr="00876D13">
        <w:rPr>
          <w:rFonts w:eastAsia="Calibri"/>
          <w:lang w:val="es-ES" w:eastAsia="en-US"/>
        </w:rPr>
        <w:t>de depósito</w:t>
      </w:r>
      <w:r w:rsidRPr="00F8196E">
        <w:rPr>
          <w:rFonts w:eastAsia="Calibri"/>
          <w:lang w:val="es-ES" w:eastAsia="en-US"/>
        </w:rPr>
        <w:t xml:space="preserve"> en el plazo de treinta (30) días hábiles, computables a partir del día siguiente </w:t>
      </w:r>
      <w:r w:rsidR="009766D6">
        <w:rPr>
          <w:rFonts w:eastAsia="Calibri"/>
          <w:lang w:val="es-ES" w:eastAsia="en-US"/>
        </w:rPr>
        <w:t xml:space="preserve">de realizada </w:t>
      </w:r>
      <w:r w:rsidRPr="00F8196E">
        <w:rPr>
          <w:rFonts w:eastAsia="Calibri"/>
          <w:lang w:val="es-ES" w:eastAsia="en-US"/>
        </w:rPr>
        <w:t xml:space="preserve">la </w:t>
      </w:r>
      <w:r w:rsidR="003E4A2B" w:rsidRPr="00876D13">
        <w:rPr>
          <w:rFonts w:eastAsia="Calibri"/>
          <w:lang w:val="es-ES" w:eastAsia="en-US"/>
        </w:rPr>
        <w:t xml:space="preserve">comunicación </w:t>
      </w:r>
      <w:r w:rsidRPr="00F8196E">
        <w:rPr>
          <w:rFonts w:eastAsia="Calibri"/>
          <w:lang w:val="es-ES" w:eastAsia="en-US"/>
        </w:rPr>
        <w:t xml:space="preserve">con la Resolución de Entrega Directa y la </w:t>
      </w:r>
      <w:r w:rsidR="00583CC7" w:rsidRPr="00F8196E">
        <w:rPr>
          <w:rFonts w:eastAsia="Calibri"/>
          <w:lang w:val="es-ES" w:eastAsia="en-US"/>
        </w:rPr>
        <w:t>D</w:t>
      </w:r>
      <w:r w:rsidR="00451C50" w:rsidRPr="00876D13">
        <w:rPr>
          <w:rFonts w:eastAsia="Calibri"/>
          <w:lang w:val="es-ES" w:eastAsia="en-US"/>
        </w:rPr>
        <w:t>eclaración de Mercancía</w:t>
      </w:r>
      <w:r w:rsidR="009766D6">
        <w:rPr>
          <w:rFonts w:eastAsia="Calibri"/>
          <w:lang w:val="es-ES" w:eastAsia="en-US"/>
        </w:rPr>
        <w:t>s</w:t>
      </w:r>
      <w:r w:rsidRPr="00F8196E">
        <w:rPr>
          <w:rFonts w:eastAsia="Calibri"/>
          <w:lang w:val="es-ES" w:eastAsia="en-US"/>
        </w:rPr>
        <w:t>.</w:t>
      </w:r>
    </w:p>
    <w:p w:rsidR="009916CC" w:rsidRPr="00F8196E" w:rsidRDefault="009916CC" w:rsidP="00F8196E">
      <w:pPr>
        <w:autoSpaceDE w:val="0"/>
        <w:autoSpaceDN w:val="0"/>
        <w:adjustRightInd w:val="0"/>
        <w:spacing w:line="233" w:lineRule="auto"/>
        <w:contextualSpacing/>
        <w:jc w:val="both"/>
        <w:rPr>
          <w:rFonts w:eastAsia="Calibri"/>
          <w:sz w:val="20"/>
          <w:szCs w:val="20"/>
          <w:lang w:val="es-ES" w:eastAsia="en-US"/>
        </w:rPr>
      </w:pPr>
    </w:p>
    <w:p w:rsidR="008747BF" w:rsidRPr="00876D13" w:rsidRDefault="00F1789A" w:rsidP="00F8196E">
      <w:pPr>
        <w:autoSpaceDE w:val="0"/>
        <w:autoSpaceDN w:val="0"/>
        <w:adjustRightInd w:val="0"/>
        <w:spacing w:line="233" w:lineRule="auto"/>
        <w:contextualSpacing/>
        <w:jc w:val="both"/>
        <w:rPr>
          <w:rFonts w:eastAsia="Calibri"/>
          <w:lang w:val="es-ES" w:eastAsia="en-US"/>
        </w:rPr>
      </w:pPr>
      <w:r w:rsidRPr="00F8196E">
        <w:rPr>
          <w:rFonts w:eastAsia="Calibri"/>
          <w:b/>
          <w:lang w:val="es-ES" w:eastAsia="en-US"/>
        </w:rPr>
        <w:t>Artículo 2</w:t>
      </w:r>
      <w:r w:rsidR="00370263" w:rsidRPr="00876D13">
        <w:rPr>
          <w:rFonts w:eastAsia="Calibri"/>
          <w:b/>
          <w:lang w:val="es-ES" w:eastAsia="en-US"/>
        </w:rPr>
        <w:t>2</w:t>
      </w:r>
      <w:r w:rsidRPr="00F8196E">
        <w:rPr>
          <w:rFonts w:eastAsia="Calibri"/>
          <w:b/>
          <w:lang w:val="es-ES" w:eastAsia="en-US"/>
        </w:rPr>
        <w:t xml:space="preserve">. (Disposición). </w:t>
      </w:r>
      <w:r w:rsidR="009916CC" w:rsidRPr="00F8196E">
        <w:rPr>
          <w:rFonts w:eastAsia="Calibri"/>
          <w:lang w:val="es-ES" w:eastAsia="en-US"/>
        </w:rPr>
        <w:t>En caso de que la</w:t>
      </w:r>
      <w:r w:rsidRPr="00F8196E">
        <w:rPr>
          <w:rFonts w:eastAsia="Calibri"/>
          <w:lang w:val="es-ES" w:eastAsia="en-US"/>
        </w:rPr>
        <w:t>s</w:t>
      </w:r>
      <w:r w:rsidR="009916CC" w:rsidRPr="00F8196E">
        <w:rPr>
          <w:rFonts w:eastAsia="Calibri"/>
          <w:lang w:val="es-ES" w:eastAsia="en-US"/>
        </w:rPr>
        <w:t xml:space="preserve"> mercancía</w:t>
      </w:r>
      <w:r w:rsidRPr="00F8196E">
        <w:rPr>
          <w:rFonts w:eastAsia="Calibri"/>
          <w:lang w:val="es-ES" w:eastAsia="en-US"/>
        </w:rPr>
        <w:t xml:space="preserve">s </w:t>
      </w:r>
      <w:r w:rsidR="009916CC" w:rsidRPr="00F8196E">
        <w:rPr>
          <w:rFonts w:eastAsia="Calibri"/>
          <w:lang w:val="es-ES" w:eastAsia="en-US"/>
        </w:rPr>
        <w:t>no fuera</w:t>
      </w:r>
      <w:r w:rsidRPr="00F8196E">
        <w:rPr>
          <w:rFonts w:eastAsia="Calibri"/>
          <w:lang w:val="es-ES" w:eastAsia="en-US"/>
        </w:rPr>
        <w:t>n</w:t>
      </w:r>
      <w:r w:rsidR="009916CC" w:rsidRPr="00F8196E">
        <w:rPr>
          <w:rFonts w:eastAsia="Calibri"/>
          <w:lang w:val="es-ES" w:eastAsia="en-US"/>
        </w:rPr>
        <w:t xml:space="preserve"> retirada</w:t>
      </w:r>
      <w:r w:rsidRPr="00F8196E">
        <w:rPr>
          <w:rFonts w:eastAsia="Calibri"/>
          <w:lang w:val="es-ES" w:eastAsia="en-US"/>
        </w:rPr>
        <w:t>s</w:t>
      </w:r>
      <w:r w:rsidR="009916CC" w:rsidRPr="00F8196E">
        <w:rPr>
          <w:rFonts w:eastAsia="Calibri"/>
          <w:lang w:val="es-ES" w:eastAsia="en-US"/>
        </w:rPr>
        <w:t xml:space="preserve"> en el plazo establecido, se dispondrá su destrucción por parte de la Administración </w:t>
      </w:r>
      <w:r w:rsidR="003E4A2B" w:rsidRPr="00876D13">
        <w:rPr>
          <w:rFonts w:eastAsia="Calibri"/>
          <w:lang w:val="es-ES" w:eastAsia="en-US"/>
        </w:rPr>
        <w:t xml:space="preserve">de </w:t>
      </w:r>
      <w:r w:rsidR="009916CC" w:rsidRPr="00F8196E">
        <w:rPr>
          <w:rFonts w:eastAsia="Calibri"/>
          <w:lang w:val="es-ES" w:eastAsia="en-US"/>
        </w:rPr>
        <w:t xml:space="preserve">Aduana, conforme a </w:t>
      </w:r>
      <w:r w:rsidR="009916CC" w:rsidRPr="00F8196E">
        <w:rPr>
          <w:rFonts w:eastAsia="Calibri"/>
          <w:lang w:val="es-ES" w:eastAsia="en-US"/>
        </w:rPr>
        <w:lastRenderedPageBreak/>
        <w:t>procedimiento, previa anulación de</w:t>
      </w:r>
      <w:r w:rsidR="008747BF" w:rsidRPr="00F8196E">
        <w:rPr>
          <w:rFonts w:eastAsia="Calibri"/>
          <w:lang w:val="es-ES" w:eastAsia="en-US"/>
        </w:rPr>
        <w:t xml:space="preserve"> la Resolución de </w:t>
      </w:r>
      <w:r w:rsidR="000E2C2F" w:rsidRPr="00F8196E">
        <w:rPr>
          <w:rFonts w:eastAsia="Calibri"/>
          <w:lang w:val="es-ES" w:eastAsia="en-US"/>
        </w:rPr>
        <w:t xml:space="preserve">Entrega Directa </w:t>
      </w:r>
      <w:r w:rsidR="008747BF" w:rsidRPr="00F8196E">
        <w:rPr>
          <w:rFonts w:eastAsia="Calibri"/>
          <w:lang w:val="es-ES" w:eastAsia="en-US"/>
        </w:rPr>
        <w:t>y la D</w:t>
      </w:r>
      <w:r w:rsidR="003E4A2B" w:rsidRPr="00876D13">
        <w:rPr>
          <w:rFonts w:eastAsia="Calibri"/>
          <w:lang w:val="es-ES" w:eastAsia="en-US"/>
        </w:rPr>
        <w:t>eclaración de Mercancía</w:t>
      </w:r>
      <w:r w:rsidR="009766D6">
        <w:rPr>
          <w:rFonts w:eastAsia="Calibri"/>
          <w:lang w:val="es-ES" w:eastAsia="en-US"/>
        </w:rPr>
        <w:t>s</w:t>
      </w:r>
      <w:r w:rsidR="008747BF" w:rsidRPr="00F8196E">
        <w:rPr>
          <w:rFonts w:eastAsia="Calibri"/>
          <w:lang w:val="es-ES" w:eastAsia="en-US"/>
        </w:rPr>
        <w:t>.</w:t>
      </w:r>
      <w:r w:rsidR="008747BF" w:rsidRPr="00F8196E">
        <w:rPr>
          <w:rStyle w:val="Refdecomentario"/>
          <w:sz w:val="24"/>
          <w:szCs w:val="24"/>
        </w:rPr>
        <w:commentReference w:id="4"/>
      </w:r>
    </w:p>
    <w:p w:rsidR="00D6680A" w:rsidRPr="00F8196E" w:rsidRDefault="00D6680A" w:rsidP="00F8196E">
      <w:pPr>
        <w:autoSpaceDE w:val="0"/>
        <w:autoSpaceDN w:val="0"/>
        <w:adjustRightInd w:val="0"/>
        <w:spacing w:line="233" w:lineRule="auto"/>
        <w:contextualSpacing/>
        <w:jc w:val="both"/>
        <w:rPr>
          <w:rFonts w:eastAsia="Calibri"/>
          <w:sz w:val="20"/>
          <w:szCs w:val="20"/>
          <w:lang w:val="es-ES" w:eastAsia="en-US"/>
        </w:rPr>
      </w:pPr>
    </w:p>
    <w:p w:rsidR="0057726B" w:rsidRPr="00876D13" w:rsidRDefault="002626DB">
      <w:pPr>
        <w:widowControl w:val="0"/>
        <w:shd w:val="clear" w:color="auto" w:fill="FFFFFF"/>
        <w:tabs>
          <w:tab w:val="left" w:pos="1214"/>
        </w:tabs>
        <w:autoSpaceDE w:val="0"/>
        <w:autoSpaceDN w:val="0"/>
        <w:adjustRightInd w:val="0"/>
        <w:jc w:val="center"/>
        <w:rPr>
          <w:rFonts w:eastAsia="Calibri"/>
          <w:b/>
        </w:rPr>
      </w:pPr>
      <w:r>
        <w:rPr>
          <w:rFonts w:eastAsia="Calibri"/>
          <w:b/>
        </w:rPr>
        <w:t>Título III</w:t>
      </w:r>
    </w:p>
    <w:p w:rsidR="0057726B" w:rsidRPr="00876D13" w:rsidRDefault="0057726B">
      <w:pPr>
        <w:widowControl w:val="0"/>
        <w:shd w:val="clear" w:color="auto" w:fill="FFFFFF"/>
        <w:tabs>
          <w:tab w:val="left" w:pos="1214"/>
        </w:tabs>
        <w:autoSpaceDE w:val="0"/>
        <w:autoSpaceDN w:val="0"/>
        <w:adjustRightInd w:val="0"/>
        <w:jc w:val="center"/>
        <w:rPr>
          <w:rFonts w:eastAsia="Calibri"/>
          <w:b/>
        </w:rPr>
      </w:pPr>
      <w:r w:rsidRPr="00876D13">
        <w:rPr>
          <w:rFonts w:eastAsia="Calibri"/>
          <w:b/>
        </w:rPr>
        <w:t>Disposiciones Finales</w:t>
      </w:r>
    </w:p>
    <w:p w:rsidR="0057726B" w:rsidRPr="00876D13" w:rsidRDefault="0057726B">
      <w:pPr>
        <w:widowControl w:val="0"/>
        <w:shd w:val="clear" w:color="auto" w:fill="FFFFFF"/>
        <w:tabs>
          <w:tab w:val="left" w:pos="1214"/>
        </w:tabs>
        <w:autoSpaceDE w:val="0"/>
        <w:autoSpaceDN w:val="0"/>
        <w:adjustRightInd w:val="0"/>
        <w:jc w:val="center"/>
        <w:rPr>
          <w:rFonts w:eastAsia="Calibri"/>
          <w:b/>
        </w:rPr>
      </w:pPr>
    </w:p>
    <w:p w:rsidR="004D4AF9" w:rsidRPr="00F8196E" w:rsidRDefault="009916CC">
      <w:pPr>
        <w:widowControl w:val="0"/>
        <w:shd w:val="clear" w:color="auto" w:fill="FFFFFF"/>
        <w:tabs>
          <w:tab w:val="left" w:pos="1214"/>
        </w:tabs>
        <w:autoSpaceDE w:val="0"/>
        <w:autoSpaceDN w:val="0"/>
        <w:adjustRightInd w:val="0"/>
        <w:jc w:val="center"/>
        <w:rPr>
          <w:rFonts w:eastAsia="Calibri"/>
          <w:b/>
        </w:rPr>
      </w:pPr>
      <w:r w:rsidRPr="00F8196E">
        <w:rPr>
          <w:rFonts w:eastAsia="Calibri"/>
          <w:b/>
        </w:rPr>
        <w:t xml:space="preserve">Capítulo </w:t>
      </w:r>
      <w:r w:rsidR="0057726B" w:rsidRPr="00876D13">
        <w:rPr>
          <w:rFonts w:eastAsia="Calibri"/>
          <w:b/>
        </w:rPr>
        <w:t>Único</w:t>
      </w:r>
    </w:p>
    <w:p w:rsidR="00851325" w:rsidRPr="00F8196E" w:rsidRDefault="0057726B" w:rsidP="00F8196E">
      <w:pPr>
        <w:autoSpaceDE w:val="0"/>
        <w:autoSpaceDN w:val="0"/>
        <w:adjustRightInd w:val="0"/>
        <w:spacing w:line="233" w:lineRule="auto"/>
        <w:contextualSpacing/>
        <w:jc w:val="center"/>
        <w:rPr>
          <w:color w:val="000000"/>
          <w:lang w:val="es-ES"/>
        </w:rPr>
      </w:pPr>
      <w:r w:rsidRPr="00876D13">
        <w:rPr>
          <w:rFonts w:eastAsia="Calibri"/>
          <w:b/>
        </w:rPr>
        <w:t>Disposiciones Comunes a los procesos de Adjudicación y Entrega Directa</w:t>
      </w:r>
    </w:p>
    <w:p w:rsidR="004D4AF9" w:rsidRPr="00F8196E" w:rsidRDefault="004D4AF9" w:rsidP="00F8196E">
      <w:pPr>
        <w:autoSpaceDE w:val="0"/>
        <w:autoSpaceDN w:val="0"/>
        <w:adjustRightInd w:val="0"/>
        <w:spacing w:line="233" w:lineRule="auto"/>
        <w:contextualSpacing/>
        <w:jc w:val="both"/>
        <w:rPr>
          <w:color w:val="000000"/>
          <w:sz w:val="20"/>
          <w:szCs w:val="20"/>
          <w:lang w:val="es-ES"/>
        </w:rPr>
      </w:pPr>
    </w:p>
    <w:p w:rsidR="00375ADD" w:rsidRPr="00F8196E" w:rsidRDefault="00375ADD" w:rsidP="00F8196E">
      <w:pPr>
        <w:autoSpaceDE w:val="0"/>
        <w:autoSpaceDN w:val="0"/>
        <w:adjustRightInd w:val="0"/>
        <w:spacing w:line="233" w:lineRule="auto"/>
        <w:contextualSpacing/>
        <w:jc w:val="both"/>
        <w:rPr>
          <w:color w:val="000000"/>
          <w:lang w:val="es-ES"/>
        </w:rPr>
      </w:pPr>
      <w:r w:rsidRPr="00F8196E">
        <w:rPr>
          <w:b/>
          <w:color w:val="000000"/>
          <w:lang w:val="es-ES"/>
        </w:rPr>
        <w:t xml:space="preserve">Artículo </w:t>
      </w:r>
      <w:r w:rsidR="008747BF" w:rsidRPr="00F8196E">
        <w:rPr>
          <w:b/>
          <w:color w:val="000000"/>
          <w:lang w:val="es-ES"/>
        </w:rPr>
        <w:t>2</w:t>
      </w:r>
      <w:r w:rsidR="00370263" w:rsidRPr="00876D13">
        <w:rPr>
          <w:b/>
          <w:color w:val="000000"/>
          <w:lang w:val="es-ES"/>
        </w:rPr>
        <w:t>3</w:t>
      </w:r>
      <w:r w:rsidR="008747BF" w:rsidRPr="00F8196E">
        <w:rPr>
          <w:b/>
          <w:color w:val="000000"/>
          <w:lang w:val="es-ES"/>
        </w:rPr>
        <w:t>.</w:t>
      </w:r>
      <w:r w:rsidRPr="00F8196E">
        <w:rPr>
          <w:b/>
          <w:color w:val="000000"/>
          <w:lang w:val="es-ES"/>
        </w:rPr>
        <w:t xml:space="preserve"> (Diferencias de cantidad). I. </w:t>
      </w:r>
      <w:r w:rsidR="003E4A2B" w:rsidRPr="00876D13">
        <w:rPr>
          <w:color w:val="000000"/>
          <w:lang w:val="es-ES"/>
        </w:rPr>
        <w:t>Los adjudicatarios, deberán</w:t>
      </w:r>
      <w:r w:rsidRPr="00F8196E">
        <w:rPr>
          <w:color w:val="000000"/>
          <w:lang w:val="es-ES"/>
        </w:rPr>
        <w:t xml:space="preserve"> verificar la cantidad de la</w:t>
      </w:r>
      <w:r w:rsidR="004D2143">
        <w:rPr>
          <w:color w:val="000000"/>
          <w:lang w:val="es-ES"/>
        </w:rPr>
        <w:t>s</w:t>
      </w:r>
      <w:r w:rsidRPr="00F8196E">
        <w:rPr>
          <w:color w:val="000000"/>
          <w:lang w:val="es-ES"/>
        </w:rPr>
        <w:t xml:space="preserve"> mercancía</w:t>
      </w:r>
      <w:r w:rsidR="004D2143">
        <w:rPr>
          <w:color w:val="000000"/>
          <w:lang w:val="es-ES"/>
        </w:rPr>
        <w:t>s</w:t>
      </w:r>
      <w:r w:rsidRPr="00F8196E">
        <w:rPr>
          <w:color w:val="000000"/>
          <w:lang w:val="es-ES"/>
        </w:rPr>
        <w:t xml:space="preserve"> retirada</w:t>
      </w:r>
      <w:r w:rsidR="004D2143">
        <w:rPr>
          <w:color w:val="000000"/>
          <w:lang w:val="es-ES"/>
        </w:rPr>
        <w:t>s</w:t>
      </w:r>
      <w:r w:rsidRPr="00F8196E">
        <w:rPr>
          <w:color w:val="000000"/>
          <w:lang w:val="es-ES"/>
        </w:rPr>
        <w:t xml:space="preserve"> de </w:t>
      </w:r>
      <w:r w:rsidR="003E4A2B" w:rsidRPr="00876D13">
        <w:rPr>
          <w:color w:val="000000"/>
          <w:lang w:val="es-ES"/>
        </w:rPr>
        <w:t xml:space="preserve">depósito </w:t>
      </w:r>
      <w:r w:rsidRPr="00F8196E">
        <w:rPr>
          <w:color w:val="000000"/>
          <w:lang w:val="es-ES"/>
        </w:rPr>
        <w:t>de acuerdo a los documentos de adjudicación, debiendo el concesionario brindar las facilidades a este efecto.</w:t>
      </w:r>
    </w:p>
    <w:p w:rsidR="00375ADD" w:rsidRPr="00F8196E" w:rsidRDefault="00375ADD" w:rsidP="00F8196E">
      <w:pPr>
        <w:autoSpaceDE w:val="0"/>
        <w:autoSpaceDN w:val="0"/>
        <w:adjustRightInd w:val="0"/>
        <w:spacing w:line="233" w:lineRule="auto"/>
        <w:contextualSpacing/>
        <w:jc w:val="both"/>
        <w:rPr>
          <w:color w:val="000000"/>
          <w:sz w:val="20"/>
          <w:szCs w:val="20"/>
          <w:lang w:val="es-ES"/>
        </w:rPr>
      </w:pPr>
    </w:p>
    <w:p w:rsidR="00375ADD" w:rsidRPr="00F8196E" w:rsidRDefault="0057726B" w:rsidP="00F8196E">
      <w:pPr>
        <w:autoSpaceDE w:val="0"/>
        <w:autoSpaceDN w:val="0"/>
        <w:adjustRightInd w:val="0"/>
        <w:spacing w:line="233" w:lineRule="auto"/>
        <w:contextualSpacing/>
        <w:jc w:val="both"/>
        <w:rPr>
          <w:color w:val="000000"/>
          <w:lang w:val="es-ES"/>
        </w:rPr>
      </w:pPr>
      <w:r w:rsidRPr="00876D13">
        <w:rPr>
          <w:b/>
          <w:color w:val="000000"/>
          <w:lang w:val="es-ES"/>
        </w:rPr>
        <w:t xml:space="preserve">II. </w:t>
      </w:r>
      <w:r w:rsidR="00375ADD" w:rsidRPr="00F8196E">
        <w:rPr>
          <w:color w:val="000000"/>
          <w:lang w:val="es-ES"/>
        </w:rPr>
        <w:t>En caso de observarse que la cantidad de mercancía</w:t>
      </w:r>
      <w:r w:rsidR="004D2143">
        <w:rPr>
          <w:color w:val="000000"/>
          <w:lang w:val="es-ES"/>
        </w:rPr>
        <w:t>s</w:t>
      </w:r>
      <w:r w:rsidR="00375ADD" w:rsidRPr="00F8196E">
        <w:rPr>
          <w:color w:val="000000"/>
          <w:lang w:val="es-ES"/>
        </w:rPr>
        <w:t xml:space="preserve"> adjudicada</w:t>
      </w:r>
      <w:r w:rsidR="004D2143">
        <w:rPr>
          <w:color w:val="000000"/>
          <w:lang w:val="es-ES"/>
        </w:rPr>
        <w:t>s</w:t>
      </w:r>
      <w:r w:rsidR="00375ADD" w:rsidRPr="00F8196E">
        <w:rPr>
          <w:color w:val="000000"/>
          <w:lang w:val="es-ES"/>
        </w:rPr>
        <w:t xml:space="preserve"> o entregada</w:t>
      </w:r>
      <w:r w:rsidR="004D2143">
        <w:rPr>
          <w:color w:val="000000"/>
          <w:lang w:val="es-ES"/>
        </w:rPr>
        <w:t>s</w:t>
      </w:r>
      <w:r w:rsidR="00375ADD" w:rsidRPr="00F8196E">
        <w:rPr>
          <w:color w:val="000000"/>
          <w:lang w:val="es-ES"/>
        </w:rPr>
        <w:t xml:space="preserve"> es inferior a la </w:t>
      </w:r>
      <w:r w:rsidR="0028635B" w:rsidRPr="00F8196E">
        <w:rPr>
          <w:color w:val="000000"/>
          <w:lang w:val="es-ES"/>
        </w:rPr>
        <w:t xml:space="preserve">descrita en </w:t>
      </w:r>
      <w:r w:rsidR="00375ADD" w:rsidRPr="00F8196E">
        <w:rPr>
          <w:color w:val="000000"/>
          <w:lang w:val="es-ES"/>
        </w:rPr>
        <w:t xml:space="preserve">los documentos de adjudicación, la Administración </w:t>
      </w:r>
      <w:r w:rsidR="003E4A2B" w:rsidRPr="00876D13">
        <w:rPr>
          <w:color w:val="000000"/>
          <w:lang w:val="es-ES"/>
        </w:rPr>
        <w:t xml:space="preserve">de </w:t>
      </w:r>
      <w:r w:rsidR="00375ADD" w:rsidRPr="00F8196E">
        <w:rPr>
          <w:color w:val="000000"/>
          <w:lang w:val="es-ES"/>
        </w:rPr>
        <w:t xml:space="preserve">Aduana, de oficio o a solicitud de parte, deberá emitir Resolución Administrativa, </w:t>
      </w:r>
      <w:r w:rsidR="0028635B" w:rsidRPr="00F8196E">
        <w:rPr>
          <w:color w:val="000000"/>
          <w:lang w:val="es-ES"/>
        </w:rPr>
        <w:t>ordenando</w:t>
      </w:r>
      <w:r w:rsidR="00375ADD" w:rsidRPr="00F8196E">
        <w:rPr>
          <w:color w:val="000000"/>
          <w:lang w:val="es-ES"/>
        </w:rPr>
        <w:t xml:space="preserve"> al Concesionario </w:t>
      </w:r>
      <w:r w:rsidR="000E2C2F" w:rsidRPr="00F8196E">
        <w:rPr>
          <w:color w:val="000000"/>
          <w:lang w:val="es-ES"/>
        </w:rPr>
        <w:t>localizar la</w:t>
      </w:r>
      <w:r w:rsidR="004D2143">
        <w:rPr>
          <w:color w:val="000000"/>
          <w:lang w:val="es-ES"/>
        </w:rPr>
        <w:t>s</w:t>
      </w:r>
      <w:r w:rsidR="000E2C2F" w:rsidRPr="00F8196E">
        <w:rPr>
          <w:color w:val="000000"/>
          <w:lang w:val="es-ES"/>
        </w:rPr>
        <w:t xml:space="preserve"> mercancía</w:t>
      </w:r>
      <w:r w:rsidR="004D2143">
        <w:rPr>
          <w:color w:val="000000"/>
          <w:lang w:val="es-ES"/>
        </w:rPr>
        <w:t>s</w:t>
      </w:r>
      <w:r w:rsidR="000E2C2F" w:rsidRPr="00F8196E">
        <w:rPr>
          <w:color w:val="000000"/>
          <w:lang w:val="es-ES"/>
        </w:rPr>
        <w:t xml:space="preserve"> faltante</w:t>
      </w:r>
      <w:r w:rsidR="004D2143">
        <w:rPr>
          <w:color w:val="000000"/>
          <w:lang w:val="es-ES"/>
        </w:rPr>
        <w:t>s</w:t>
      </w:r>
      <w:r w:rsidR="000E2C2F" w:rsidRPr="00F8196E">
        <w:rPr>
          <w:color w:val="000000"/>
          <w:lang w:val="es-ES"/>
        </w:rPr>
        <w:t xml:space="preserve"> </w:t>
      </w:r>
      <w:r w:rsidR="00375ADD" w:rsidRPr="00F8196E">
        <w:rPr>
          <w:color w:val="000000"/>
          <w:lang w:val="es-ES"/>
        </w:rPr>
        <w:t xml:space="preserve">en un plazo </w:t>
      </w:r>
      <w:r w:rsidR="0028635B" w:rsidRPr="00F8196E">
        <w:rPr>
          <w:color w:val="000000"/>
          <w:lang w:val="es-ES"/>
        </w:rPr>
        <w:t>máximo de</w:t>
      </w:r>
      <w:r w:rsidR="00375ADD" w:rsidRPr="00F8196E">
        <w:rPr>
          <w:color w:val="000000"/>
          <w:lang w:val="es-ES"/>
        </w:rPr>
        <w:t xml:space="preserve"> quince (15) días hábiles a partir de su notificación, bajo el apercibimiento del inicio de las acciones legales correspondientes.</w:t>
      </w:r>
    </w:p>
    <w:p w:rsidR="004F244A" w:rsidRPr="00F8196E" w:rsidRDefault="004F244A" w:rsidP="00F8196E">
      <w:pPr>
        <w:autoSpaceDE w:val="0"/>
        <w:autoSpaceDN w:val="0"/>
        <w:adjustRightInd w:val="0"/>
        <w:spacing w:line="233" w:lineRule="auto"/>
        <w:contextualSpacing/>
        <w:jc w:val="both"/>
        <w:rPr>
          <w:color w:val="000000"/>
          <w:sz w:val="20"/>
          <w:szCs w:val="20"/>
          <w:lang w:val="es-ES"/>
        </w:rPr>
      </w:pPr>
    </w:p>
    <w:p w:rsidR="004F244A" w:rsidRPr="00F8196E" w:rsidRDefault="0057726B" w:rsidP="00F8196E">
      <w:pPr>
        <w:autoSpaceDE w:val="0"/>
        <w:autoSpaceDN w:val="0"/>
        <w:adjustRightInd w:val="0"/>
        <w:spacing w:line="233" w:lineRule="auto"/>
        <w:contextualSpacing/>
        <w:jc w:val="both"/>
        <w:rPr>
          <w:color w:val="000000"/>
          <w:lang w:val="es-ES"/>
        </w:rPr>
      </w:pPr>
      <w:r w:rsidRPr="00F8196E">
        <w:rPr>
          <w:b/>
          <w:color w:val="000000"/>
          <w:lang w:val="es-ES"/>
        </w:rPr>
        <w:t xml:space="preserve">III. </w:t>
      </w:r>
      <w:r w:rsidR="004F244A" w:rsidRPr="00F8196E">
        <w:rPr>
          <w:color w:val="000000"/>
          <w:lang w:val="es-ES"/>
        </w:rPr>
        <w:t>Si posterior al retiro de la</w:t>
      </w:r>
      <w:r w:rsidR="004D2143">
        <w:rPr>
          <w:color w:val="000000"/>
          <w:lang w:val="es-ES"/>
        </w:rPr>
        <w:t>s</w:t>
      </w:r>
      <w:r w:rsidR="004F244A" w:rsidRPr="00F8196E">
        <w:rPr>
          <w:color w:val="000000"/>
          <w:lang w:val="es-ES"/>
        </w:rPr>
        <w:t xml:space="preserve"> mercancía</w:t>
      </w:r>
      <w:r w:rsidR="004D2143">
        <w:rPr>
          <w:color w:val="000000"/>
          <w:lang w:val="es-ES"/>
        </w:rPr>
        <w:t>s</w:t>
      </w:r>
      <w:r w:rsidR="004F244A" w:rsidRPr="00F8196E">
        <w:rPr>
          <w:color w:val="000000"/>
          <w:lang w:val="es-ES"/>
        </w:rPr>
        <w:t xml:space="preserve">, la parte faltante fuese localizada por el Concesionario, </w:t>
      </w:r>
      <w:r w:rsidR="006D22FB">
        <w:rPr>
          <w:color w:val="000000"/>
          <w:lang w:val="es-ES"/>
        </w:rPr>
        <w:t xml:space="preserve">la Administración de Aduana </w:t>
      </w:r>
      <w:r w:rsidR="00556417">
        <w:rPr>
          <w:color w:val="000000"/>
          <w:lang w:val="es-ES"/>
        </w:rPr>
        <w:t xml:space="preserve">previa emisión de Resolución Administrativa fundada y motivada, </w:t>
      </w:r>
      <w:r w:rsidR="006D22FB">
        <w:rPr>
          <w:color w:val="000000"/>
          <w:lang w:val="es-ES"/>
        </w:rPr>
        <w:t xml:space="preserve">deberá remitir dicha información a la Unidad de Servicio a Operadores – USO, a través del Sistema SPCID, para </w:t>
      </w:r>
      <w:r w:rsidR="00556417">
        <w:rPr>
          <w:color w:val="000000"/>
          <w:lang w:val="es-ES"/>
        </w:rPr>
        <w:t xml:space="preserve">ingresarla al flujo de disposición en la etapa de </w:t>
      </w:r>
      <w:r w:rsidR="006D22FB">
        <w:rPr>
          <w:color w:val="000000"/>
          <w:lang w:val="es-ES"/>
        </w:rPr>
        <w:t xml:space="preserve">selección </w:t>
      </w:r>
      <w:r w:rsidR="00556417">
        <w:rPr>
          <w:color w:val="000000"/>
          <w:lang w:val="es-ES"/>
        </w:rPr>
        <w:t>del Ministerio de la Presidencia</w:t>
      </w:r>
      <w:r w:rsidR="006D22FB">
        <w:rPr>
          <w:color w:val="000000"/>
          <w:lang w:val="es-ES"/>
        </w:rPr>
        <w:t xml:space="preserve">, </w:t>
      </w:r>
      <w:r w:rsidR="004F244A" w:rsidRPr="00F8196E">
        <w:rPr>
          <w:color w:val="000000"/>
          <w:lang w:val="es-ES"/>
        </w:rPr>
        <w:t>conforme al presente reglamento, manteniendo el Acta de Intervención o Resolución de Abandono emitida.</w:t>
      </w:r>
    </w:p>
    <w:p w:rsidR="00375ADD" w:rsidRPr="00F8196E" w:rsidRDefault="00375ADD" w:rsidP="00F8196E">
      <w:pPr>
        <w:autoSpaceDE w:val="0"/>
        <w:autoSpaceDN w:val="0"/>
        <w:adjustRightInd w:val="0"/>
        <w:spacing w:line="233" w:lineRule="auto"/>
        <w:contextualSpacing/>
        <w:jc w:val="both"/>
        <w:rPr>
          <w:color w:val="000000"/>
          <w:sz w:val="20"/>
          <w:szCs w:val="20"/>
          <w:lang w:val="es-ES"/>
        </w:rPr>
      </w:pPr>
    </w:p>
    <w:p w:rsidR="00375ADD" w:rsidRPr="00F8196E" w:rsidRDefault="0057726B" w:rsidP="00F8196E">
      <w:pPr>
        <w:autoSpaceDE w:val="0"/>
        <w:autoSpaceDN w:val="0"/>
        <w:adjustRightInd w:val="0"/>
        <w:spacing w:line="233" w:lineRule="auto"/>
        <w:contextualSpacing/>
        <w:jc w:val="both"/>
        <w:rPr>
          <w:color w:val="000000"/>
          <w:lang w:val="es-ES"/>
        </w:rPr>
      </w:pPr>
      <w:r w:rsidRPr="00876D13">
        <w:rPr>
          <w:b/>
          <w:color w:val="000000"/>
          <w:lang w:val="es-ES"/>
        </w:rPr>
        <w:t xml:space="preserve">IV. </w:t>
      </w:r>
      <w:r w:rsidR="00375ADD" w:rsidRPr="00F8196E">
        <w:rPr>
          <w:color w:val="000000"/>
          <w:lang w:val="es-ES"/>
        </w:rPr>
        <w:t xml:space="preserve">De establecerse que la cantidad de </w:t>
      </w:r>
      <w:r w:rsidR="0028635B" w:rsidRPr="00F8196E">
        <w:rPr>
          <w:color w:val="000000"/>
          <w:lang w:val="es-ES"/>
        </w:rPr>
        <w:t>mercancía</w:t>
      </w:r>
      <w:r w:rsidR="004D2143">
        <w:rPr>
          <w:color w:val="000000"/>
          <w:lang w:val="es-ES"/>
        </w:rPr>
        <w:t>s</w:t>
      </w:r>
      <w:r w:rsidR="00375ADD" w:rsidRPr="00F8196E">
        <w:rPr>
          <w:color w:val="000000"/>
          <w:lang w:val="es-ES"/>
        </w:rPr>
        <w:t xml:space="preserve"> adjudicada</w:t>
      </w:r>
      <w:r w:rsidR="004D2143">
        <w:rPr>
          <w:color w:val="000000"/>
          <w:lang w:val="es-ES"/>
        </w:rPr>
        <w:t>s</w:t>
      </w:r>
      <w:r w:rsidR="00375ADD" w:rsidRPr="00F8196E">
        <w:rPr>
          <w:color w:val="000000"/>
          <w:lang w:val="es-ES"/>
        </w:rPr>
        <w:t xml:space="preserve"> o entregada</w:t>
      </w:r>
      <w:r w:rsidR="004D2143">
        <w:rPr>
          <w:color w:val="000000"/>
          <w:lang w:val="es-ES"/>
        </w:rPr>
        <w:t>s</w:t>
      </w:r>
      <w:r w:rsidR="00375ADD" w:rsidRPr="00F8196E">
        <w:rPr>
          <w:color w:val="000000"/>
          <w:lang w:val="es-ES"/>
        </w:rPr>
        <w:t xml:space="preserve"> </w:t>
      </w:r>
      <w:r w:rsidR="0028635B" w:rsidRPr="00F8196E">
        <w:rPr>
          <w:color w:val="000000"/>
          <w:lang w:val="es-ES"/>
        </w:rPr>
        <w:t xml:space="preserve">presenta demasía respecto </w:t>
      </w:r>
      <w:r w:rsidR="003E4A2B" w:rsidRPr="00876D13">
        <w:rPr>
          <w:color w:val="000000"/>
          <w:lang w:val="es-ES"/>
        </w:rPr>
        <w:t xml:space="preserve">a </w:t>
      </w:r>
      <w:r w:rsidR="0028635B" w:rsidRPr="00F8196E">
        <w:rPr>
          <w:color w:val="000000"/>
          <w:lang w:val="es-ES"/>
        </w:rPr>
        <w:t>los documentos de adjudicación, la misma será considerada como mercancía</w:t>
      </w:r>
      <w:r w:rsidR="004D2143">
        <w:rPr>
          <w:color w:val="000000"/>
          <w:lang w:val="es-ES"/>
        </w:rPr>
        <w:t>s</w:t>
      </w:r>
      <w:r w:rsidR="0028635B" w:rsidRPr="00F8196E">
        <w:rPr>
          <w:color w:val="000000"/>
          <w:lang w:val="es-ES"/>
        </w:rPr>
        <w:t xml:space="preserve"> en buen estado indocumentada, adscribiéndose a </w:t>
      </w:r>
      <w:r w:rsidR="009022FC" w:rsidRPr="00F8196E">
        <w:rPr>
          <w:color w:val="000000"/>
          <w:lang w:val="es-ES"/>
        </w:rPr>
        <w:t xml:space="preserve">las previsiones de dicha condición </w:t>
      </w:r>
      <w:r w:rsidR="0028635B" w:rsidRPr="00F8196E">
        <w:rPr>
          <w:color w:val="000000"/>
          <w:lang w:val="es-ES"/>
        </w:rPr>
        <w:t>a efectos de su disposición.</w:t>
      </w:r>
    </w:p>
    <w:p w:rsidR="00375ADD" w:rsidRPr="00F8196E" w:rsidRDefault="00375ADD" w:rsidP="00F8196E">
      <w:pPr>
        <w:autoSpaceDE w:val="0"/>
        <w:autoSpaceDN w:val="0"/>
        <w:adjustRightInd w:val="0"/>
        <w:spacing w:line="233" w:lineRule="auto"/>
        <w:contextualSpacing/>
        <w:jc w:val="both"/>
        <w:rPr>
          <w:b/>
          <w:color w:val="000000"/>
          <w:sz w:val="20"/>
          <w:szCs w:val="20"/>
          <w:lang w:val="es-ES"/>
        </w:rPr>
      </w:pPr>
    </w:p>
    <w:p w:rsidR="00B80FAA" w:rsidRPr="00F8196E" w:rsidRDefault="00B80FAA" w:rsidP="00F8196E">
      <w:pPr>
        <w:spacing w:line="233" w:lineRule="auto"/>
        <w:jc w:val="both"/>
      </w:pPr>
      <w:bookmarkStart w:id="5" w:name="_Toc526180849"/>
      <w:r w:rsidRPr="00F8196E">
        <w:rPr>
          <w:rStyle w:val="Ttulo3Car"/>
          <w:rFonts w:ascii="Times New Roman" w:hAnsi="Times New Roman"/>
          <w:sz w:val="24"/>
          <w:szCs w:val="24"/>
        </w:rPr>
        <w:t xml:space="preserve">Artículo </w:t>
      </w:r>
      <w:r w:rsidR="008747BF" w:rsidRPr="00F8196E">
        <w:rPr>
          <w:rStyle w:val="Ttulo3Car"/>
          <w:rFonts w:ascii="Times New Roman" w:hAnsi="Times New Roman"/>
          <w:sz w:val="24"/>
          <w:szCs w:val="24"/>
        </w:rPr>
        <w:t>2</w:t>
      </w:r>
      <w:r w:rsidR="00370263" w:rsidRPr="00876D13">
        <w:rPr>
          <w:rStyle w:val="Ttulo3Car"/>
          <w:rFonts w:ascii="Times New Roman" w:hAnsi="Times New Roman"/>
          <w:sz w:val="24"/>
          <w:szCs w:val="24"/>
        </w:rPr>
        <w:t>4</w:t>
      </w:r>
      <w:r w:rsidRPr="00F8196E">
        <w:rPr>
          <w:rStyle w:val="Ttulo3Car"/>
          <w:rFonts w:ascii="Times New Roman" w:hAnsi="Times New Roman"/>
          <w:sz w:val="24"/>
          <w:szCs w:val="24"/>
        </w:rPr>
        <w:t>. (Con</w:t>
      </w:r>
      <w:r w:rsidR="00556DBD" w:rsidRPr="00F8196E">
        <w:rPr>
          <w:rStyle w:val="Ttulo3Car"/>
          <w:rFonts w:ascii="Times New Roman" w:hAnsi="Times New Roman"/>
          <w:sz w:val="24"/>
          <w:szCs w:val="24"/>
        </w:rPr>
        <w:t>trol de Salida</w:t>
      </w:r>
      <w:r w:rsidRPr="00F8196E">
        <w:rPr>
          <w:rStyle w:val="Ttulo3Car"/>
          <w:rFonts w:ascii="Times New Roman" w:hAnsi="Times New Roman"/>
          <w:sz w:val="24"/>
          <w:szCs w:val="24"/>
        </w:rPr>
        <w:t>).-</w:t>
      </w:r>
      <w:bookmarkEnd w:id="5"/>
      <w:r w:rsidRPr="00F8196E">
        <w:t xml:space="preserve"> </w:t>
      </w:r>
      <w:r w:rsidR="00BB17F4">
        <w:t>L</w:t>
      </w:r>
      <w:r w:rsidRPr="00F8196E">
        <w:t xml:space="preserve">os Concesionarios de Depósitos Aduaneros o de Zonas Francas, y en ausencia de éstos las Administraciones de Aduana, son los responsables de la consolidación, </w:t>
      </w:r>
      <w:proofErr w:type="spellStart"/>
      <w:r w:rsidR="00556DBD" w:rsidRPr="00F8196E">
        <w:t>desconsolidación</w:t>
      </w:r>
      <w:proofErr w:type="spellEnd"/>
      <w:r w:rsidR="00556DBD" w:rsidRPr="00F8196E">
        <w:t xml:space="preserve"> o </w:t>
      </w:r>
      <w:proofErr w:type="spellStart"/>
      <w:r w:rsidR="00556DBD" w:rsidRPr="00F8196E">
        <w:t>desagrupación</w:t>
      </w:r>
      <w:proofErr w:type="spellEnd"/>
      <w:r w:rsidR="00556DBD" w:rsidRPr="00F8196E">
        <w:t xml:space="preserve"> de los </w:t>
      </w:r>
      <w:r w:rsidR="004F244A" w:rsidRPr="00F8196E">
        <w:t xml:space="preserve">Partes </w:t>
      </w:r>
      <w:r w:rsidR="00556DBD" w:rsidRPr="00F8196E">
        <w:t xml:space="preserve">de </w:t>
      </w:r>
      <w:r w:rsidR="004F244A" w:rsidRPr="00F8196E">
        <w:t xml:space="preserve">Recepción </w:t>
      </w:r>
      <w:r w:rsidRPr="00F8196E">
        <w:t>y</w:t>
      </w:r>
      <w:r w:rsidR="00D23123" w:rsidRPr="00F8196E">
        <w:t xml:space="preserve"> </w:t>
      </w:r>
      <w:r w:rsidR="00556DBD" w:rsidRPr="00F8196E">
        <w:t xml:space="preserve">de la </w:t>
      </w:r>
      <w:r w:rsidR="00D23123" w:rsidRPr="00F8196E">
        <w:t xml:space="preserve">emisión del </w:t>
      </w:r>
      <w:r w:rsidR="004F244A" w:rsidRPr="00F8196E">
        <w:t xml:space="preserve">Pase </w:t>
      </w:r>
      <w:r w:rsidR="00D23123" w:rsidRPr="00F8196E">
        <w:t xml:space="preserve">de </w:t>
      </w:r>
      <w:r w:rsidR="004F244A" w:rsidRPr="00F8196E">
        <w:t>Salida</w:t>
      </w:r>
      <w:r w:rsidR="00556DBD" w:rsidRPr="00F8196E">
        <w:t>,</w:t>
      </w:r>
      <w:r w:rsidRPr="00F8196E">
        <w:t xml:space="preserve"> así como de la </w:t>
      </w:r>
      <w:r w:rsidR="00556DBD" w:rsidRPr="00F8196E">
        <w:t xml:space="preserve">Planilla de </w:t>
      </w:r>
      <w:r w:rsidRPr="00F8196E">
        <w:t>salida en el Sistema de Zonas Francas - SIZOF, previa coordinación con la Administraci</w:t>
      </w:r>
      <w:r w:rsidR="004F244A" w:rsidRPr="00F8196E">
        <w:t>ó</w:t>
      </w:r>
      <w:r w:rsidRPr="00F8196E">
        <w:t>n de Aduana</w:t>
      </w:r>
      <w:r w:rsidR="004F244A" w:rsidRPr="00F8196E">
        <w:t xml:space="preserve"> correspondiente</w:t>
      </w:r>
      <w:r w:rsidRPr="00F8196E">
        <w:t xml:space="preserve">.  </w:t>
      </w:r>
    </w:p>
    <w:p w:rsidR="007F00B6" w:rsidRPr="00F8196E" w:rsidRDefault="007F00B6" w:rsidP="00F8196E">
      <w:pPr>
        <w:spacing w:line="233" w:lineRule="auto"/>
        <w:jc w:val="both"/>
        <w:rPr>
          <w:sz w:val="20"/>
          <w:szCs w:val="20"/>
        </w:rPr>
      </w:pPr>
    </w:p>
    <w:p w:rsidR="004F244A" w:rsidRPr="00F8196E" w:rsidRDefault="00E002BB" w:rsidP="00F8196E">
      <w:pPr>
        <w:spacing w:line="233" w:lineRule="auto"/>
        <w:jc w:val="both"/>
      </w:pPr>
      <w:r w:rsidRPr="00F8196E">
        <w:t>La autorización de Levante de la</w:t>
      </w:r>
      <w:r w:rsidR="004F244A" w:rsidRPr="00F8196E">
        <w:t>s</w:t>
      </w:r>
      <w:r w:rsidRPr="00F8196E">
        <w:t xml:space="preserve"> D</w:t>
      </w:r>
      <w:r w:rsidR="00B50507" w:rsidRPr="00876D13">
        <w:t xml:space="preserve">eclaraciones de Mercancías </w:t>
      </w:r>
      <w:r w:rsidR="00583CC7" w:rsidRPr="00F8196E">
        <w:t xml:space="preserve">será generada a tiempo del </w:t>
      </w:r>
      <w:r w:rsidRPr="00F8196E">
        <w:t>apersonamiento del Ministerio de la Presidencia</w:t>
      </w:r>
      <w:r w:rsidR="00583CC7" w:rsidRPr="00F8196E">
        <w:t xml:space="preserve"> o la Autoridad Competente</w:t>
      </w:r>
      <w:r w:rsidR="004F244A" w:rsidRPr="00F8196E">
        <w:t xml:space="preserve"> </w:t>
      </w:r>
      <w:r w:rsidR="00583CC7" w:rsidRPr="00F8196E">
        <w:t xml:space="preserve">y solo a </w:t>
      </w:r>
      <w:r w:rsidRPr="00F8196E">
        <w:t xml:space="preserve">requerimiento expreso de </w:t>
      </w:r>
      <w:r w:rsidR="00BB17F4">
        <w:t>é</w:t>
      </w:r>
      <w:r w:rsidRPr="00F8196E">
        <w:t>st</w:t>
      </w:r>
      <w:r w:rsidR="00583CC7" w:rsidRPr="00F8196E">
        <w:t>os</w:t>
      </w:r>
      <w:r w:rsidR="00556417">
        <w:t xml:space="preserve"> y tomando en cuenta el plazo establecido para el recojo de las mercancías</w:t>
      </w:r>
      <w:r w:rsidR="004F244A" w:rsidRPr="00F8196E">
        <w:t>.</w:t>
      </w:r>
    </w:p>
    <w:p w:rsidR="004F244A" w:rsidRPr="00F8196E" w:rsidRDefault="004F244A" w:rsidP="00F8196E">
      <w:pPr>
        <w:spacing w:line="233" w:lineRule="auto"/>
        <w:jc w:val="both"/>
        <w:rPr>
          <w:sz w:val="20"/>
          <w:szCs w:val="20"/>
        </w:rPr>
      </w:pPr>
    </w:p>
    <w:p w:rsidR="007F00B6" w:rsidRPr="00F8196E" w:rsidRDefault="004F244A" w:rsidP="00F8196E">
      <w:pPr>
        <w:spacing w:line="233" w:lineRule="auto"/>
        <w:jc w:val="both"/>
      </w:pPr>
      <w:r w:rsidRPr="00F8196E">
        <w:t xml:space="preserve">Se deberá generar el </w:t>
      </w:r>
      <w:r w:rsidR="00583CC7" w:rsidRPr="00F8196E">
        <w:t xml:space="preserve">Pase de Salida </w:t>
      </w:r>
      <w:r w:rsidRPr="00F8196E">
        <w:t>a momento del</w:t>
      </w:r>
      <w:r w:rsidR="00583CC7" w:rsidRPr="00F8196E">
        <w:t xml:space="preserve"> retir</w:t>
      </w:r>
      <w:r w:rsidRPr="00F8196E">
        <w:t>o</w:t>
      </w:r>
      <w:r w:rsidR="00583CC7" w:rsidRPr="00F8196E">
        <w:t xml:space="preserve"> efectiv</w:t>
      </w:r>
      <w:r w:rsidRPr="00F8196E">
        <w:t>o de la</w:t>
      </w:r>
      <w:r w:rsidR="004D2143">
        <w:t>s</w:t>
      </w:r>
      <w:r w:rsidRPr="00F8196E">
        <w:t xml:space="preserve"> mercancía</w:t>
      </w:r>
      <w:r w:rsidR="004D2143">
        <w:t>s</w:t>
      </w:r>
      <w:r w:rsidRPr="00F8196E">
        <w:t xml:space="preserve"> </w:t>
      </w:r>
      <w:r w:rsidR="00583CC7" w:rsidRPr="00F8196E">
        <w:t>de</w:t>
      </w:r>
      <w:r w:rsidRPr="00F8196E">
        <w:t>l</w:t>
      </w:r>
      <w:r w:rsidR="00583CC7" w:rsidRPr="00F8196E">
        <w:t xml:space="preserve"> Recinto Aduanero o de Zona Franca</w:t>
      </w:r>
      <w:r w:rsidR="007F00B6" w:rsidRPr="00F8196E">
        <w:t>.</w:t>
      </w:r>
    </w:p>
    <w:p w:rsidR="00915201" w:rsidRPr="00F8196E" w:rsidRDefault="00915201" w:rsidP="00F8196E">
      <w:pPr>
        <w:spacing w:line="233" w:lineRule="auto"/>
        <w:jc w:val="both"/>
        <w:rPr>
          <w:rStyle w:val="Ttulo3Car"/>
          <w:rFonts w:ascii="Times New Roman" w:hAnsi="Times New Roman"/>
          <w:sz w:val="20"/>
          <w:szCs w:val="20"/>
        </w:rPr>
      </w:pPr>
    </w:p>
    <w:p w:rsidR="00F1789A" w:rsidRPr="00F8196E" w:rsidRDefault="00915201" w:rsidP="00F8196E">
      <w:pPr>
        <w:spacing w:line="233" w:lineRule="auto"/>
        <w:jc w:val="both"/>
      </w:pPr>
      <w:r w:rsidRPr="00F8196E">
        <w:rPr>
          <w:rStyle w:val="Ttulo3Car"/>
          <w:rFonts w:ascii="Times New Roman" w:hAnsi="Times New Roman"/>
          <w:sz w:val="24"/>
          <w:szCs w:val="24"/>
        </w:rPr>
        <w:lastRenderedPageBreak/>
        <w:t xml:space="preserve">Artículo </w:t>
      </w:r>
      <w:r w:rsidR="008747BF" w:rsidRPr="00F8196E">
        <w:rPr>
          <w:rStyle w:val="Ttulo3Car"/>
          <w:rFonts w:ascii="Times New Roman" w:hAnsi="Times New Roman"/>
          <w:sz w:val="24"/>
          <w:szCs w:val="24"/>
        </w:rPr>
        <w:t>2</w:t>
      </w:r>
      <w:r w:rsidR="00370263" w:rsidRPr="00876D13">
        <w:rPr>
          <w:rStyle w:val="Ttulo3Car"/>
          <w:rFonts w:ascii="Times New Roman" w:hAnsi="Times New Roman"/>
          <w:sz w:val="24"/>
          <w:szCs w:val="24"/>
        </w:rPr>
        <w:t>5</w:t>
      </w:r>
      <w:r w:rsidRPr="00F8196E">
        <w:rPr>
          <w:rStyle w:val="Ttulo3Car"/>
          <w:rFonts w:ascii="Times New Roman" w:hAnsi="Times New Roman"/>
          <w:sz w:val="24"/>
          <w:szCs w:val="24"/>
        </w:rPr>
        <w:t xml:space="preserve">. </w:t>
      </w:r>
      <w:r w:rsidR="005C62DE" w:rsidRPr="00ED68A4">
        <w:rPr>
          <w:rStyle w:val="Ttulo3Car"/>
          <w:rFonts w:ascii="Times New Roman" w:hAnsi="Times New Roman"/>
          <w:sz w:val="24"/>
          <w:szCs w:val="24"/>
        </w:rPr>
        <w:t>(Baja de los Sistemas).-</w:t>
      </w:r>
      <w:r w:rsidR="005C62DE" w:rsidRPr="00ED68A4">
        <w:t xml:space="preserve"> </w:t>
      </w:r>
      <w:r w:rsidR="005C62DE" w:rsidRPr="00ED68A4">
        <w:rPr>
          <w:rStyle w:val="Ttulo3Car"/>
          <w:rFonts w:ascii="Times New Roman" w:hAnsi="Times New Roman"/>
          <w:b w:val="0"/>
          <w:sz w:val="24"/>
          <w:szCs w:val="24"/>
        </w:rPr>
        <w:t>De manera previa</w:t>
      </w:r>
      <w:r w:rsidR="005C62DE" w:rsidRPr="00ED68A4">
        <w:t xml:space="preserve"> al archivo de obrados, se deberá verificar la baja de los Partes de Recepción u Operativos en los Sistemas Informáticos de la Aduana Nacional.</w:t>
      </w:r>
      <w:r w:rsidR="005C62DE" w:rsidRPr="00876D13">
        <w:rPr>
          <w:rStyle w:val="Ttulo3Car"/>
          <w:rFonts w:ascii="Times New Roman" w:hAnsi="Times New Roman"/>
          <w:sz w:val="24"/>
          <w:szCs w:val="24"/>
        </w:rPr>
        <w:t xml:space="preserve"> </w:t>
      </w:r>
    </w:p>
    <w:p w:rsidR="00F1789A" w:rsidRPr="00F8196E" w:rsidRDefault="00F1789A" w:rsidP="00F8196E">
      <w:pPr>
        <w:spacing w:line="233" w:lineRule="auto"/>
        <w:jc w:val="both"/>
        <w:rPr>
          <w:sz w:val="20"/>
          <w:szCs w:val="20"/>
        </w:rPr>
      </w:pPr>
    </w:p>
    <w:p w:rsidR="005C62DE" w:rsidRPr="00571C2B" w:rsidRDefault="00491360" w:rsidP="00F8196E">
      <w:pPr>
        <w:spacing w:line="233" w:lineRule="auto"/>
        <w:jc w:val="both"/>
      </w:pPr>
      <w:r w:rsidRPr="00F8196E">
        <w:rPr>
          <w:rStyle w:val="Ttulo3Car"/>
          <w:rFonts w:ascii="Times New Roman" w:hAnsi="Times New Roman"/>
          <w:sz w:val="24"/>
          <w:szCs w:val="24"/>
        </w:rPr>
        <w:t>Artículo 2</w:t>
      </w:r>
      <w:r w:rsidR="00370263" w:rsidRPr="00876D13">
        <w:rPr>
          <w:rStyle w:val="Ttulo3Car"/>
          <w:rFonts w:ascii="Times New Roman" w:hAnsi="Times New Roman"/>
          <w:sz w:val="24"/>
          <w:szCs w:val="24"/>
        </w:rPr>
        <w:t>6</w:t>
      </w:r>
      <w:r w:rsidRPr="00F8196E">
        <w:rPr>
          <w:rStyle w:val="Ttulo3Car"/>
          <w:rFonts w:ascii="Times New Roman" w:hAnsi="Times New Roman"/>
          <w:sz w:val="24"/>
          <w:szCs w:val="24"/>
        </w:rPr>
        <w:t xml:space="preserve">. </w:t>
      </w:r>
      <w:r w:rsidR="005C62DE" w:rsidRPr="00571C2B">
        <w:rPr>
          <w:rStyle w:val="Ttulo3Car"/>
          <w:rFonts w:ascii="Times New Roman" w:hAnsi="Times New Roman"/>
          <w:sz w:val="24"/>
          <w:szCs w:val="24"/>
        </w:rPr>
        <w:t>(Custodia de Carpetas).-</w:t>
      </w:r>
      <w:r w:rsidR="005C62DE" w:rsidRPr="00571C2B">
        <w:t xml:space="preserve"> La Administración de Aduana </w:t>
      </w:r>
      <w:r w:rsidR="005C62DE">
        <w:t xml:space="preserve">correspondiente, deberá adjuntar </w:t>
      </w:r>
      <w:r w:rsidR="005C62DE" w:rsidRPr="00571C2B">
        <w:t>la documentación generada en el proceso de adjudicación o entrega directa, a las carpetas de contrabando o abandono, respectivamente.</w:t>
      </w:r>
    </w:p>
    <w:p w:rsidR="005C62DE" w:rsidRPr="00571C2B" w:rsidRDefault="005C62DE" w:rsidP="00F8196E">
      <w:pPr>
        <w:spacing w:line="233" w:lineRule="auto"/>
        <w:jc w:val="both"/>
        <w:rPr>
          <w:sz w:val="20"/>
          <w:szCs w:val="20"/>
        </w:rPr>
      </w:pPr>
    </w:p>
    <w:p w:rsidR="005C62DE" w:rsidRPr="00571C2B" w:rsidRDefault="005C62DE" w:rsidP="00F8196E">
      <w:pPr>
        <w:spacing w:line="233" w:lineRule="auto"/>
        <w:jc w:val="both"/>
      </w:pPr>
      <w:r w:rsidRPr="00571C2B">
        <w:t>Las Administraciones de Aduana, a través de los usuarios habilitados en el Sistema Informático MIRA, realizarán la digitalización de los documentos soporte en la carpeta digital de las D</w:t>
      </w:r>
      <w:r w:rsidRPr="00876D13">
        <w:t>eclaraciones de Mercancías</w:t>
      </w:r>
      <w:r w:rsidRPr="00571C2B">
        <w:t>.</w:t>
      </w:r>
      <w:r w:rsidRPr="00571C2B">
        <w:rPr>
          <w:rStyle w:val="Refdecomentario"/>
          <w:sz w:val="24"/>
          <w:szCs w:val="24"/>
        </w:rPr>
        <w:commentReference w:id="6"/>
      </w:r>
    </w:p>
    <w:p w:rsidR="00915201" w:rsidRPr="00F8196E" w:rsidRDefault="005C62DE" w:rsidP="00F8196E">
      <w:pPr>
        <w:spacing w:line="233" w:lineRule="auto"/>
        <w:jc w:val="both"/>
      </w:pPr>
      <w:r w:rsidRPr="00876D13" w:rsidDel="005C62DE">
        <w:rPr>
          <w:rStyle w:val="Ttulo3Car"/>
          <w:rFonts w:ascii="Times New Roman" w:hAnsi="Times New Roman"/>
          <w:sz w:val="24"/>
          <w:szCs w:val="24"/>
        </w:rPr>
        <w:t xml:space="preserve"> </w:t>
      </w:r>
    </w:p>
    <w:p w:rsidR="00626CE5" w:rsidRPr="00F8196E" w:rsidRDefault="00626CE5" w:rsidP="00F8196E">
      <w:pPr>
        <w:spacing w:line="233" w:lineRule="auto"/>
        <w:jc w:val="both"/>
      </w:pPr>
      <w:r w:rsidRPr="00F8196E">
        <w:rPr>
          <w:b/>
        </w:rPr>
        <w:t xml:space="preserve">Artículo </w:t>
      </w:r>
      <w:r w:rsidR="008747BF" w:rsidRPr="00F8196E">
        <w:rPr>
          <w:b/>
        </w:rPr>
        <w:t>2</w:t>
      </w:r>
      <w:r w:rsidR="00370263" w:rsidRPr="00876D13">
        <w:rPr>
          <w:b/>
        </w:rPr>
        <w:t>7</w:t>
      </w:r>
      <w:r w:rsidRPr="00F8196E">
        <w:rPr>
          <w:b/>
        </w:rPr>
        <w:t xml:space="preserve">. (Resarcimiento del Valor).- </w:t>
      </w:r>
      <w:r w:rsidRPr="00F8196E">
        <w:t xml:space="preserve">Si de forma posterior a la </w:t>
      </w:r>
      <w:r w:rsidR="00400D09" w:rsidRPr="00F8196E">
        <w:t>a</w:t>
      </w:r>
      <w:r w:rsidRPr="00F8196E">
        <w:t>djudicación</w:t>
      </w:r>
      <w:r w:rsidR="00400D09" w:rsidRPr="00F8196E">
        <w:t xml:space="preserve"> o entrega directa</w:t>
      </w:r>
      <w:r w:rsidRPr="00F8196E">
        <w:t xml:space="preserve">, se dispusiera a través de </w:t>
      </w:r>
      <w:r w:rsidR="00BB17F4" w:rsidRPr="00876D13">
        <w:t xml:space="preserve">Resolución </w:t>
      </w:r>
      <w:r w:rsidRPr="00F8196E">
        <w:t xml:space="preserve">firme o </w:t>
      </w:r>
      <w:r w:rsidR="00BB17F4" w:rsidRPr="00876D13">
        <w:t>Sentencia Ejecutoriada</w:t>
      </w:r>
      <w:r w:rsidR="005C62DE">
        <w:t xml:space="preserve"> emitida por autoridad competente,</w:t>
      </w:r>
      <w:r w:rsidR="00BB17F4" w:rsidRPr="00876D13">
        <w:t xml:space="preserve"> </w:t>
      </w:r>
      <w:r w:rsidRPr="00F8196E">
        <w:t>la devolución total o parcial de la</w:t>
      </w:r>
      <w:r w:rsidR="004D2143">
        <w:t>s</w:t>
      </w:r>
      <w:r w:rsidRPr="00F8196E">
        <w:t xml:space="preserve"> mercancía</w:t>
      </w:r>
      <w:r w:rsidR="004D2143">
        <w:t>s</w:t>
      </w:r>
      <w:r w:rsidRPr="00F8196E">
        <w:t>, al propietario o responsable, la Administración de Aduana, procederá a la devolución del valor de la</w:t>
      </w:r>
      <w:r w:rsidR="004D2143">
        <w:t>s</w:t>
      </w:r>
      <w:r w:rsidRPr="00F8196E">
        <w:t xml:space="preserve"> mercancía</w:t>
      </w:r>
      <w:r w:rsidR="004D2143">
        <w:t>s</w:t>
      </w:r>
      <w:r w:rsidRPr="00F8196E">
        <w:t xml:space="preserve"> </w:t>
      </w:r>
      <w:r w:rsidR="004F244A" w:rsidRPr="00F8196E">
        <w:t xml:space="preserve">con recursos propios en el marco de lo establecido en el </w:t>
      </w:r>
      <w:r w:rsidR="004F244A" w:rsidRPr="00F8196E">
        <w:rPr>
          <w:color w:val="000000"/>
        </w:rPr>
        <w:t>numeral 3 del artículo 6 de la Ley N° 615 de 15/12/2014, modificada por la Disposición Adicional Décima de la Ley N° 975 de 13/09/2017</w:t>
      </w:r>
      <w:r w:rsidRPr="00F8196E">
        <w:t>.</w:t>
      </w:r>
    </w:p>
    <w:p w:rsidR="00B80FAA" w:rsidRPr="00F8196E" w:rsidRDefault="00B80FAA" w:rsidP="00F8196E">
      <w:pPr>
        <w:spacing w:line="233" w:lineRule="auto"/>
        <w:jc w:val="both"/>
        <w:rPr>
          <w:sz w:val="20"/>
          <w:szCs w:val="20"/>
        </w:rPr>
      </w:pPr>
    </w:p>
    <w:p w:rsidR="00AC1652" w:rsidRPr="00F8196E" w:rsidRDefault="00B80FAA" w:rsidP="00F8196E">
      <w:pPr>
        <w:shd w:val="clear" w:color="auto" w:fill="FFFFFF"/>
        <w:spacing w:line="233" w:lineRule="auto"/>
        <w:jc w:val="both"/>
      </w:pPr>
      <w:bookmarkStart w:id="7" w:name="_Toc526180856"/>
      <w:r w:rsidRPr="00F8196E">
        <w:rPr>
          <w:rStyle w:val="Ttulo3Car"/>
          <w:rFonts w:ascii="Times New Roman" w:hAnsi="Times New Roman"/>
          <w:sz w:val="24"/>
          <w:szCs w:val="24"/>
        </w:rPr>
        <w:t xml:space="preserve">Artículo </w:t>
      </w:r>
      <w:r w:rsidR="009022FC" w:rsidRPr="00F8196E">
        <w:rPr>
          <w:rStyle w:val="Ttulo3Car"/>
          <w:rFonts w:ascii="Times New Roman" w:hAnsi="Times New Roman"/>
          <w:sz w:val="24"/>
          <w:szCs w:val="24"/>
        </w:rPr>
        <w:t>2</w:t>
      </w:r>
      <w:r w:rsidR="00370263" w:rsidRPr="00876D13">
        <w:rPr>
          <w:rStyle w:val="Ttulo3Car"/>
          <w:rFonts w:ascii="Times New Roman" w:hAnsi="Times New Roman"/>
          <w:sz w:val="24"/>
          <w:szCs w:val="24"/>
        </w:rPr>
        <w:t>8</w:t>
      </w:r>
      <w:r w:rsidRPr="00F8196E">
        <w:rPr>
          <w:rStyle w:val="Ttulo3Car"/>
          <w:rFonts w:ascii="Times New Roman" w:hAnsi="Times New Roman"/>
          <w:sz w:val="24"/>
          <w:szCs w:val="24"/>
        </w:rPr>
        <w:t>. (Zona Franca Cobija).-</w:t>
      </w:r>
      <w:bookmarkEnd w:id="7"/>
      <w:r w:rsidRPr="00F8196E">
        <w:t xml:space="preserve"> El presente reglamento se aplicará en la Zona Franca Cobija, en todo </w:t>
      </w:r>
      <w:r w:rsidR="005C62DE">
        <w:t>aquello</w:t>
      </w:r>
      <w:r w:rsidR="005C62DE" w:rsidRPr="00F8196E">
        <w:t xml:space="preserve"> </w:t>
      </w:r>
      <w:r w:rsidRPr="00F8196E">
        <w:t xml:space="preserve">que no contradiga la normativa específica al efecto. </w:t>
      </w:r>
    </w:p>
    <w:p w:rsidR="00AC1652" w:rsidRPr="00F8196E" w:rsidRDefault="00AC1652" w:rsidP="00F8196E">
      <w:pPr>
        <w:shd w:val="clear" w:color="auto" w:fill="FFFFFF"/>
        <w:spacing w:line="233" w:lineRule="auto"/>
        <w:jc w:val="both"/>
        <w:rPr>
          <w:sz w:val="20"/>
          <w:szCs w:val="20"/>
        </w:rPr>
      </w:pPr>
    </w:p>
    <w:p w:rsidR="00491360" w:rsidRPr="00F8196E" w:rsidRDefault="00491360" w:rsidP="00F8196E">
      <w:pPr>
        <w:shd w:val="clear" w:color="auto" w:fill="FFFFFF"/>
        <w:spacing w:line="233" w:lineRule="auto"/>
        <w:jc w:val="both"/>
      </w:pPr>
      <w:r w:rsidRPr="00F8196E">
        <w:rPr>
          <w:b/>
        </w:rPr>
        <w:t>Artículo 2</w:t>
      </w:r>
      <w:r w:rsidR="00370263" w:rsidRPr="00876D13">
        <w:rPr>
          <w:b/>
        </w:rPr>
        <w:t>9</w:t>
      </w:r>
      <w:r w:rsidRPr="00F8196E">
        <w:rPr>
          <w:b/>
        </w:rPr>
        <w:t>. (Mercancía</w:t>
      </w:r>
      <w:r w:rsidR="004D2143">
        <w:rPr>
          <w:b/>
        </w:rPr>
        <w:t>s</w:t>
      </w:r>
      <w:r w:rsidRPr="00F8196E">
        <w:rPr>
          <w:b/>
        </w:rPr>
        <w:t xml:space="preserve"> en Buen Estado Indocumentada).- </w:t>
      </w:r>
      <w:r w:rsidRPr="00F8196E">
        <w:t xml:space="preserve">Cuando la Administración de Aduana identifique, mercancías que sean aptas para su uso y consumo, que se encuentren en Depósitos Aduaneros y que no cuenten con la documentación correspondiente </w:t>
      </w:r>
      <w:r w:rsidR="00B35E3D" w:rsidRPr="00876D13">
        <w:t xml:space="preserve">que permitan identificar </w:t>
      </w:r>
      <w:r w:rsidR="00BB17F4">
        <w:t xml:space="preserve">al </w:t>
      </w:r>
      <w:r w:rsidR="00B35E3D" w:rsidRPr="00876D13">
        <w:t xml:space="preserve">consignatario o importador, </w:t>
      </w:r>
      <w:r w:rsidRPr="00F8196E">
        <w:t xml:space="preserve">inventario, </w:t>
      </w:r>
      <w:r w:rsidR="00B35E3D" w:rsidRPr="00876D13">
        <w:t xml:space="preserve">valoración, </w:t>
      </w:r>
      <w:r w:rsidRPr="00F8196E">
        <w:t>acta de comiso o acta de intervención</w:t>
      </w:r>
      <w:r w:rsidR="00BB17F4">
        <w:t xml:space="preserve"> u</w:t>
      </w:r>
      <w:r w:rsidRPr="00F8196E">
        <w:t xml:space="preserve"> otra documentación que permita establecer la razón por la que se encontrarían almacenadas, deberá:</w:t>
      </w:r>
    </w:p>
    <w:p w:rsidR="00491360" w:rsidRPr="00F8196E" w:rsidRDefault="00491360" w:rsidP="00F8196E">
      <w:pPr>
        <w:shd w:val="clear" w:color="auto" w:fill="FFFFFF"/>
        <w:spacing w:line="233" w:lineRule="auto"/>
        <w:jc w:val="both"/>
        <w:rPr>
          <w:sz w:val="20"/>
          <w:szCs w:val="20"/>
        </w:rPr>
      </w:pPr>
    </w:p>
    <w:p w:rsidR="00311C67" w:rsidRPr="00311C67" w:rsidRDefault="00491360" w:rsidP="00F8196E">
      <w:pPr>
        <w:pStyle w:val="Prrafodelista"/>
        <w:numPr>
          <w:ilvl w:val="0"/>
          <w:numId w:val="22"/>
        </w:numPr>
        <w:shd w:val="clear" w:color="auto" w:fill="FFFFFF"/>
        <w:spacing w:line="233" w:lineRule="auto"/>
        <w:jc w:val="both"/>
      </w:pPr>
      <w:r w:rsidRPr="00F8196E">
        <w:t>Proceder con la reposición de obrados, emitiendo la documentación y actuados faltantes, cuando exista parte de la documentación señalada, a efectos de procesar su disposición para Adjudicación o Entrega Directa, según corresponda</w:t>
      </w:r>
      <w:r w:rsidR="005C62DE" w:rsidRPr="00311C67">
        <w:t xml:space="preserve"> en el marco del debido proceso</w:t>
      </w:r>
      <w:r w:rsidRPr="00F8196E">
        <w:t>.</w:t>
      </w:r>
    </w:p>
    <w:p w:rsidR="00311C67" w:rsidRPr="00F8196E" w:rsidRDefault="00311C67" w:rsidP="00F8196E">
      <w:pPr>
        <w:pStyle w:val="Prrafodelista"/>
        <w:shd w:val="clear" w:color="auto" w:fill="FFFFFF"/>
        <w:spacing w:line="233" w:lineRule="auto"/>
        <w:jc w:val="both"/>
      </w:pPr>
    </w:p>
    <w:p w:rsidR="00491360" w:rsidRPr="00311C67" w:rsidRDefault="00491360" w:rsidP="00F8196E">
      <w:pPr>
        <w:pStyle w:val="Prrafodelista"/>
        <w:numPr>
          <w:ilvl w:val="0"/>
          <w:numId w:val="22"/>
        </w:numPr>
        <w:shd w:val="clear" w:color="auto" w:fill="FFFFFF"/>
        <w:spacing w:line="233" w:lineRule="auto"/>
        <w:jc w:val="both"/>
      </w:pPr>
      <w:r w:rsidRPr="00F8196E">
        <w:rPr>
          <w:rFonts w:ascii="Times New Roman" w:eastAsia="Times New Roman" w:hAnsi="Times New Roman"/>
          <w:sz w:val="24"/>
          <w:szCs w:val="24"/>
          <w:lang w:val="es-ES_tradnl" w:eastAsia="es-ES"/>
        </w:rPr>
        <w:t>En caso de no contar con documentación respecto a la</w:t>
      </w:r>
      <w:r w:rsidR="004D2143" w:rsidRPr="00311C67">
        <w:rPr>
          <w:rFonts w:ascii="Times New Roman" w:eastAsia="Times New Roman" w:hAnsi="Times New Roman"/>
          <w:sz w:val="24"/>
          <w:szCs w:val="24"/>
          <w:lang w:val="es-ES_tradnl" w:eastAsia="es-ES"/>
        </w:rPr>
        <w:t>s</w:t>
      </w:r>
      <w:r w:rsidRPr="00F8196E">
        <w:rPr>
          <w:rFonts w:ascii="Times New Roman" w:eastAsia="Times New Roman" w:hAnsi="Times New Roman"/>
          <w:sz w:val="24"/>
          <w:szCs w:val="24"/>
          <w:lang w:val="es-ES_tradnl" w:eastAsia="es-ES"/>
        </w:rPr>
        <w:t xml:space="preserve"> mercancía</w:t>
      </w:r>
      <w:r w:rsidR="004D2143" w:rsidRPr="00311C67">
        <w:rPr>
          <w:rFonts w:ascii="Times New Roman" w:eastAsia="Times New Roman" w:hAnsi="Times New Roman"/>
          <w:sz w:val="24"/>
          <w:szCs w:val="24"/>
          <w:lang w:val="es-ES_tradnl" w:eastAsia="es-ES"/>
        </w:rPr>
        <w:t>s</w:t>
      </w:r>
      <w:r w:rsidRPr="00F8196E">
        <w:rPr>
          <w:rFonts w:ascii="Times New Roman" w:eastAsia="Times New Roman" w:hAnsi="Times New Roman"/>
          <w:sz w:val="24"/>
          <w:szCs w:val="24"/>
          <w:lang w:val="es-ES_tradnl" w:eastAsia="es-ES"/>
        </w:rPr>
        <w:t xml:space="preserve">, deberá emitirse un </w:t>
      </w:r>
      <w:proofErr w:type="spellStart"/>
      <w:r w:rsidRPr="00F8196E">
        <w:rPr>
          <w:rFonts w:ascii="Times New Roman" w:eastAsia="Times New Roman" w:hAnsi="Times New Roman"/>
          <w:sz w:val="24"/>
          <w:szCs w:val="24"/>
          <w:lang w:val="es-ES_tradnl" w:eastAsia="es-ES"/>
        </w:rPr>
        <w:t>pseudo</w:t>
      </w:r>
      <w:proofErr w:type="spellEnd"/>
      <w:r w:rsidRPr="00F8196E">
        <w:rPr>
          <w:rFonts w:ascii="Times New Roman" w:eastAsia="Times New Roman" w:hAnsi="Times New Roman"/>
          <w:sz w:val="24"/>
          <w:szCs w:val="24"/>
          <w:lang w:val="es-ES_tradnl" w:eastAsia="es-ES"/>
        </w:rPr>
        <w:t xml:space="preserve"> manifiesto y disponer su abandono, </w:t>
      </w:r>
      <w:r w:rsidR="005C62DE" w:rsidRPr="00311C67">
        <w:rPr>
          <w:rFonts w:ascii="Times New Roman" w:eastAsia="Times New Roman" w:hAnsi="Times New Roman"/>
          <w:sz w:val="24"/>
          <w:szCs w:val="24"/>
          <w:lang w:val="es-ES_tradnl" w:eastAsia="es-ES"/>
        </w:rPr>
        <w:t>a fin de</w:t>
      </w:r>
      <w:r w:rsidRPr="00F8196E">
        <w:rPr>
          <w:rFonts w:ascii="Times New Roman" w:eastAsia="Times New Roman" w:hAnsi="Times New Roman"/>
          <w:sz w:val="24"/>
          <w:szCs w:val="24"/>
          <w:lang w:val="es-ES_tradnl" w:eastAsia="es-ES"/>
        </w:rPr>
        <w:t xml:space="preserve"> continuar con la disposición de mercancía</w:t>
      </w:r>
      <w:r w:rsidR="004D2143" w:rsidRPr="00311C67">
        <w:rPr>
          <w:rFonts w:ascii="Times New Roman" w:eastAsia="Times New Roman" w:hAnsi="Times New Roman"/>
          <w:sz w:val="24"/>
          <w:szCs w:val="24"/>
          <w:lang w:val="es-ES_tradnl" w:eastAsia="es-ES"/>
        </w:rPr>
        <w:t>s</w:t>
      </w:r>
      <w:r w:rsidRPr="00F8196E">
        <w:rPr>
          <w:rFonts w:ascii="Times New Roman" w:eastAsia="Times New Roman" w:hAnsi="Times New Roman"/>
          <w:sz w:val="24"/>
          <w:szCs w:val="24"/>
          <w:lang w:val="es-ES_tradnl" w:eastAsia="es-ES"/>
        </w:rPr>
        <w:t>.</w:t>
      </w:r>
    </w:p>
    <w:p w:rsidR="00556417" w:rsidRPr="00F8196E" w:rsidRDefault="00556417" w:rsidP="00F8196E">
      <w:pPr>
        <w:shd w:val="clear" w:color="auto" w:fill="FFFFFF"/>
        <w:spacing w:line="233" w:lineRule="auto"/>
        <w:jc w:val="both"/>
        <w:rPr>
          <w:b/>
        </w:rPr>
      </w:pPr>
      <w:r>
        <w:rPr>
          <w:b/>
        </w:rPr>
        <w:t xml:space="preserve">Artículo </w:t>
      </w:r>
      <w:r w:rsidR="001D6C5F">
        <w:rPr>
          <w:b/>
        </w:rPr>
        <w:t>30</w:t>
      </w:r>
      <w:r w:rsidR="00DF63B3">
        <w:rPr>
          <w:b/>
        </w:rPr>
        <w:t>.</w:t>
      </w:r>
      <w:r w:rsidR="009C511F">
        <w:rPr>
          <w:b/>
        </w:rPr>
        <w:t xml:space="preserve"> (Aplicabilidad).-</w:t>
      </w:r>
      <w:r w:rsidR="00DF63B3">
        <w:rPr>
          <w:b/>
        </w:rPr>
        <w:t xml:space="preserve"> </w:t>
      </w:r>
      <w:r w:rsidR="00DF63B3" w:rsidRPr="00F8196E">
        <w:t xml:space="preserve">Las mercancías comisadas o abandonadas existentes en </w:t>
      </w:r>
      <w:r w:rsidR="00DF63B3">
        <w:t xml:space="preserve">depósitos </w:t>
      </w:r>
      <w:r w:rsidR="00DF63B3" w:rsidRPr="00F8196E">
        <w:t xml:space="preserve">aduaneros o en zonas francas, serán dispuestas mediante </w:t>
      </w:r>
      <w:r w:rsidR="001D6C5F" w:rsidRPr="00DF63B3">
        <w:t xml:space="preserve">Adjudicación </w:t>
      </w:r>
      <w:r w:rsidR="00DF63B3" w:rsidRPr="00F8196E">
        <w:t xml:space="preserve">o </w:t>
      </w:r>
      <w:r w:rsidR="001D6C5F">
        <w:t>Entrega Directa c</w:t>
      </w:r>
      <w:r w:rsidR="00DF63B3" w:rsidRPr="00F8196E">
        <w:t xml:space="preserve">onforme a lo dispuesto en el presente </w:t>
      </w:r>
      <w:r w:rsidR="00DF63B3">
        <w:t>Reglamento</w:t>
      </w:r>
      <w:r w:rsidR="00DF63B3" w:rsidRPr="00F8196E">
        <w:t>.</w:t>
      </w:r>
    </w:p>
    <w:p w:rsidR="00C708A5" w:rsidRPr="00876D13" w:rsidRDefault="00FD0007" w:rsidP="00F8196E">
      <w:pPr>
        <w:spacing w:line="233" w:lineRule="auto"/>
      </w:pPr>
      <w:r w:rsidRPr="00876D13">
        <w:rPr>
          <w:b/>
          <w:color w:val="000000"/>
        </w:rPr>
        <w:t>--------------------------------------------------------------------------------------------------------------</w:t>
      </w:r>
    </w:p>
    <w:sectPr w:rsidR="00C708A5" w:rsidRPr="00876D13" w:rsidSect="00F8196E">
      <w:headerReference w:type="default" r:id="rId10"/>
      <w:footerReference w:type="default" r:id="rId11"/>
      <w:pgSz w:w="12240" w:h="15840" w:code="1"/>
      <w:pgMar w:top="2438" w:right="1134" w:bottom="1134" w:left="1814" w:header="425" w:footer="72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Dionicio Israel Tarqui Triguero" w:date="2019-03-07T19:19:00Z" w:initials="DITT">
    <w:p w:rsidR="00AA7785" w:rsidRDefault="00AA7785">
      <w:pPr>
        <w:pStyle w:val="Textocomentario"/>
      </w:pPr>
      <w:r>
        <w:rPr>
          <w:rStyle w:val="Refdecomentario"/>
        </w:rPr>
        <w:annotationRef/>
      </w:r>
      <w:r>
        <w:t xml:space="preserve">La destrucción como salida del no retiro de alimentos o </w:t>
      </w:r>
      <w:proofErr w:type="spellStart"/>
      <w:r>
        <w:t>mercancia</w:t>
      </w:r>
      <w:proofErr w:type="spellEnd"/>
      <w:r>
        <w:t xml:space="preserve"> sujeta a norma especifica</w:t>
      </w:r>
    </w:p>
  </w:comment>
  <w:comment w:id="6" w:author="Dionicio Israel Tarqui Triguero" w:date="2019-03-27T11:18:00Z" w:initials="DITT">
    <w:p w:rsidR="00AA7785" w:rsidRDefault="00AA7785" w:rsidP="005C62DE">
      <w:pPr>
        <w:pStyle w:val="Textocomentario"/>
      </w:pPr>
      <w:r>
        <w:rPr>
          <w:rStyle w:val="Refdecomentario"/>
        </w:rPr>
        <w:annotationRef/>
      </w:r>
      <w:r>
        <w:t>Actualmente un fax instructivo dispone la digitalización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A9" w:rsidRDefault="00B522A9">
      <w:r>
        <w:separator/>
      </w:r>
    </w:p>
  </w:endnote>
  <w:endnote w:type="continuationSeparator" w:id="0">
    <w:p w:rsidR="00B522A9" w:rsidRDefault="00B5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85" w:rsidRDefault="00AA7785">
    <w:pPr>
      <w:pStyle w:val="Piedepgina"/>
      <w:jc w:val="right"/>
    </w:pPr>
    <w:r>
      <w:fldChar w:fldCharType="begin"/>
    </w:r>
    <w:r>
      <w:instrText>PAGE   \* MERGEFORMAT</w:instrText>
    </w:r>
    <w:r>
      <w:fldChar w:fldCharType="separate"/>
    </w:r>
    <w:r w:rsidR="00C1372D" w:rsidRPr="00C1372D">
      <w:rPr>
        <w:noProof/>
        <w:lang w:val="es-ES"/>
      </w:rPr>
      <w:t>8</w:t>
    </w:r>
    <w:r>
      <w:fldChar w:fldCharType="end"/>
    </w:r>
  </w:p>
  <w:p w:rsidR="00AA7785" w:rsidRDefault="00AA7785" w:rsidP="00226D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A9" w:rsidRDefault="00B522A9">
      <w:r>
        <w:separator/>
      </w:r>
    </w:p>
  </w:footnote>
  <w:footnote w:type="continuationSeparator" w:id="0">
    <w:p w:rsidR="00B522A9" w:rsidRDefault="00B5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85" w:rsidRDefault="00AA7785">
    <w:pPr>
      <w:pStyle w:val="Encabezado"/>
    </w:pPr>
    <w:r>
      <w:rPr>
        <w:noProof/>
        <w:lang w:val="es-BO" w:eastAsia="es-BO"/>
      </w:rPr>
      <w:drawing>
        <wp:inline distT="0" distB="0" distL="0" distR="0" wp14:anchorId="015DC7B1" wp14:editId="05C27785">
          <wp:extent cx="955040" cy="1064260"/>
          <wp:effectExtent l="0" t="0" r="0" b="254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1064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632"/>
    <w:multiLevelType w:val="hybridMultilevel"/>
    <w:tmpl w:val="F0189166"/>
    <w:lvl w:ilvl="0" w:tplc="5DD8B39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5861D8D"/>
    <w:multiLevelType w:val="hybridMultilevel"/>
    <w:tmpl w:val="4644ECFE"/>
    <w:lvl w:ilvl="0" w:tplc="E7EA96EC">
      <w:start w:val="1"/>
      <w:numFmt w:val="lowerLetter"/>
      <w:lvlText w:val="%1)"/>
      <w:lvlJc w:val="left"/>
      <w:pPr>
        <w:ind w:left="1080" w:hanging="360"/>
      </w:pPr>
      <w:rPr>
        <w:rFonts w:hint="default"/>
        <w:b/>
        <w:sz w:val="24"/>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
    <w:nsid w:val="11580ED1"/>
    <w:multiLevelType w:val="hybridMultilevel"/>
    <w:tmpl w:val="0A92FC92"/>
    <w:lvl w:ilvl="0" w:tplc="00B8D7AE">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2730176"/>
    <w:multiLevelType w:val="hybridMultilevel"/>
    <w:tmpl w:val="20D4E4C4"/>
    <w:lvl w:ilvl="0" w:tplc="7BEC82F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D33167"/>
    <w:multiLevelType w:val="hybridMultilevel"/>
    <w:tmpl w:val="CC1E51B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01216DC"/>
    <w:multiLevelType w:val="hybridMultilevel"/>
    <w:tmpl w:val="7BDC176A"/>
    <w:lvl w:ilvl="0" w:tplc="A2482E90">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58E6471"/>
    <w:multiLevelType w:val="hybridMultilevel"/>
    <w:tmpl w:val="86888E22"/>
    <w:lvl w:ilvl="0" w:tplc="147636CE">
      <w:start w:val="1"/>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50B23AB"/>
    <w:multiLevelType w:val="hybridMultilevel"/>
    <w:tmpl w:val="FAF080E6"/>
    <w:lvl w:ilvl="0" w:tplc="7BA4B9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A01E62"/>
    <w:multiLevelType w:val="hybridMultilevel"/>
    <w:tmpl w:val="42AC5734"/>
    <w:lvl w:ilvl="0" w:tplc="DB34EAA6">
      <w:start w:val="1"/>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3B1022A1"/>
    <w:multiLevelType w:val="hybridMultilevel"/>
    <w:tmpl w:val="E544FF1C"/>
    <w:lvl w:ilvl="0" w:tplc="31D8B85A">
      <w:start w:val="1"/>
      <w:numFmt w:val="lowerLetter"/>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10">
    <w:nsid w:val="4083235A"/>
    <w:multiLevelType w:val="hybridMultilevel"/>
    <w:tmpl w:val="EE500A72"/>
    <w:lvl w:ilvl="0" w:tplc="36BEA336">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54E64FB0"/>
    <w:multiLevelType w:val="hybridMultilevel"/>
    <w:tmpl w:val="C6A88FE8"/>
    <w:lvl w:ilvl="0" w:tplc="14428DBC">
      <w:start w:val="1"/>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5B842D99"/>
    <w:multiLevelType w:val="hybridMultilevel"/>
    <w:tmpl w:val="107CD21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5C4C20BB"/>
    <w:multiLevelType w:val="hybridMultilevel"/>
    <w:tmpl w:val="212CFEA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FD10E64"/>
    <w:multiLevelType w:val="multilevel"/>
    <w:tmpl w:val="090455C8"/>
    <w:lvl w:ilvl="0">
      <w:start w:val="1"/>
      <w:numFmt w:val="lowerLetter"/>
      <w:lvlText w:val="%1)"/>
      <w:lvlJc w:val="left"/>
      <w:pPr>
        <w:tabs>
          <w:tab w:val="num" w:pos="567"/>
        </w:tabs>
        <w:ind w:left="567" w:hanging="567"/>
      </w:pPr>
      <w:rPr>
        <w:rFonts w:hint="default"/>
        <w:b w:val="0"/>
        <w:i w:val="0"/>
        <w:color w:val="auto"/>
        <w:sz w:val="22"/>
        <w:szCs w:val="22"/>
        <w:u w:val="none"/>
      </w:rPr>
    </w:lvl>
    <w:lvl w:ilvl="1">
      <w:start w:val="1"/>
      <w:numFmt w:val="upperLetter"/>
      <w:lvlText w:val="%2."/>
      <w:lvlJc w:val="left"/>
      <w:pPr>
        <w:tabs>
          <w:tab w:val="num" w:pos="1191"/>
        </w:tabs>
        <w:ind w:left="1191" w:hanging="471"/>
      </w:pPr>
      <w:rPr>
        <w:rFonts w:ascii="Tahoma" w:hAnsi="Tahoma" w:hint="default"/>
        <w:b/>
        <w:i w:val="0"/>
        <w:color w:val="auto"/>
        <w:sz w:val="22"/>
        <w:szCs w:val="22"/>
        <w:u w:val="none"/>
      </w:rPr>
    </w:lvl>
    <w:lvl w:ilvl="2">
      <w:start w:val="1"/>
      <w:numFmt w:val="decimal"/>
      <w:lvlText w:val="%3."/>
      <w:lvlJc w:val="left"/>
      <w:pPr>
        <w:tabs>
          <w:tab w:val="num" w:pos="1871"/>
        </w:tabs>
        <w:ind w:left="1871" w:hanging="431"/>
      </w:pPr>
      <w:rPr>
        <w:rFonts w:ascii="Tahoma" w:hAnsi="Tahoma" w:hint="default"/>
        <w:b/>
        <w:i w:val="0"/>
        <w:color w:val="auto"/>
        <w:sz w:val="22"/>
        <w:szCs w:val="22"/>
        <w:u w:val="none"/>
      </w:rPr>
    </w:lvl>
    <w:lvl w:ilvl="3">
      <w:start w:val="1"/>
      <w:numFmt w:val="lowerLetter"/>
      <w:lvlText w:val="%4)"/>
      <w:lvlJc w:val="left"/>
      <w:pPr>
        <w:tabs>
          <w:tab w:val="num" w:pos="2661"/>
        </w:tabs>
        <w:ind w:left="2661" w:hanging="392"/>
      </w:pPr>
      <w:rPr>
        <w:rFonts w:hint="default"/>
      </w:rPr>
    </w:lvl>
    <w:lvl w:ilvl="4">
      <w:start w:val="1"/>
      <w:numFmt w:val="lowerRoman"/>
      <w:lvlText w:val="(%5)"/>
      <w:lvlJc w:val="left"/>
      <w:pPr>
        <w:tabs>
          <w:tab w:val="num" w:pos="3289"/>
        </w:tabs>
        <w:ind w:left="3289" w:hanging="409"/>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15">
    <w:nsid w:val="61C45E4F"/>
    <w:multiLevelType w:val="hybridMultilevel"/>
    <w:tmpl w:val="58C84F5C"/>
    <w:lvl w:ilvl="0" w:tplc="F99A3CF4">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63B73E46"/>
    <w:multiLevelType w:val="hybridMultilevel"/>
    <w:tmpl w:val="8D321E8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66767DE8"/>
    <w:multiLevelType w:val="hybridMultilevel"/>
    <w:tmpl w:val="7550F134"/>
    <w:lvl w:ilvl="0" w:tplc="CEC04B26">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21F55A9"/>
    <w:multiLevelType w:val="hybridMultilevel"/>
    <w:tmpl w:val="DB82BFBA"/>
    <w:lvl w:ilvl="0" w:tplc="BAC6BC8A">
      <w:start w:val="1"/>
      <w:numFmt w:val="lowerLetter"/>
      <w:lvlText w:val="%1)"/>
      <w:lvlJc w:val="left"/>
      <w:pPr>
        <w:ind w:left="709" w:hanging="360"/>
      </w:pPr>
      <w:rPr>
        <w:rFonts w:hint="default"/>
        <w:b/>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19">
    <w:nsid w:val="7B18169E"/>
    <w:multiLevelType w:val="multilevel"/>
    <w:tmpl w:val="0C0A001D"/>
    <w:styleLink w:val="Estilo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72186C"/>
    <w:multiLevelType w:val="hybridMultilevel"/>
    <w:tmpl w:val="3F0AC008"/>
    <w:lvl w:ilvl="0" w:tplc="A558952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E986D00"/>
    <w:multiLevelType w:val="hybridMultilevel"/>
    <w:tmpl w:val="9146AC72"/>
    <w:lvl w:ilvl="0" w:tplc="651697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18"/>
  </w:num>
  <w:num w:numId="5">
    <w:abstractNumId w:val="11"/>
  </w:num>
  <w:num w:numId="6">
    <w:abstractNumId w:val="20"/>
  </w:num>
  <w:num w:numId="7">
    <w:abstractNumId w:val="5"/>
  </w:num>
  <w:num w:numId="8">
    <w:abstractNumId w:val="0"/>
  </w:num>
  <w:num w:numId="9">
    <w:abstractNumId w:val="6"/>
  </w:num>
  <w:num w:numId="10">
    <w:abstractNumId w:val="8"/>
  </w:num>
  <w:num w:numId="11">
    <w:abstractNumId w:val="16"/>
  </w:num>
  <w:num w:numId="12">
    <w:abstractNumId w:val="10"/>
  </w:num>
  <w:num w:numId="13">
    <w:abstractNumId w:val="9"/>
  </w:num>
  <w:num w:numId="14">
    <w:abstractNumId w:val="1"/>
  </w:num>
  <w:num w:numId="15">
    <w:abstractNumId w:val="4"/>
  </w:num>
  <w:num w:numId="16">
    <w:abstractNumId w:val="15"/>
  </w:num>
  <w:num w:numId="17">
    <w:abstractNumId w:val="17"/>
  </w:num>
  <w:num w:numId="18">
    <w:abstractNumId w:val="12"/>
  </w:num>
  <w:num w:numId="19">
    <w:abstractNumId w:val="13"/>
  </w:num>
  <w:num w:numId="20">
    <w:abstractNumId w:val="21"/>
  </w:num>
  <w:num w:numId="21">
    <w:abstractNumId w:val="7"/>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5F"/>
    <w:rsid w:val="00000221"/>
    <w:rsid w:val="0000259A"/>
    <w:rsid w:val="00004438"/>
    <w:rsid w:val="00004F68"/>
    <w:rsid w:val="00005896"/>
    <w:rsid w:val="0001363A"/>
    <w:rsid w:val="00013C2C"/>
    <w:rsid w:val="0001477A"/>
    <w:rsid w:val="000173B1"/>
    <w:rsid w:val="000244F5"/>
    <w:rsid w:val="00024AA7"/>
    <w:rsid w:val="000264E6"/>
    <w:rsid w:val="00026D58"/>
    <w:rsid w:val="0004195B"/>
    <w:rsid w:val="00043849"/>
    <w:rsid w:val="000440FE"/>
    <w:rsid w:val="0004610F"/>
    <w:rsid w:val="00052C19"/>
    <w:rsid w:val="000530BD"/>
    <w:rsid w:val="00053687"/>
    <w:rsid w:val="000540CF"/>
    <w:rsid w:val="000544D8"/>
    <w:rsid w:val="000562EF"/>
    <w:rsid w:val="00060DBA"/>
    <w:rsid w:val="0006207F"/>
    <w:rsid w:val="000620E2"/>
    <w:rsid w:val="000622BD"/>
    <w:rsid w:val="00064C65"/>
    <w:rsid w:val="000660D6"/>
    <w:rsid w:val="00073477"/>
    <w:rsid w:val="00083333"/>
    <w:rsid w:val="00084891"/>
    <w:rsid w:val="00085803"/>
    <w:rsid w:val="000875E6"/>
    <w:rsid w:val="00087A8D"/>
    <w:rsid w:val="0009009F"/>
    <w:rsid w:val="000902E7"/>
    <w:rsid w:val="0009059A"/>
    <w:rsid w:val="0009467D"/>
    <w:rsid w:val="00095944"/>
    <w:rsid w:val="000A5A30"/>
    <w:rsid w:val="000B1626"/>
    <w:rsid w:val="000B5347"/>
    <w:rsid w:val="000B558A"/>
    <w:rsid w:val="000C3B66"/>
    <w:rsid w:val="000C5A41"/>
    <w:rsid w:val="000C75BD"/>
    <w:rsid w:val="000D5892"/>
    <w:rsid w:val="000E0394"/>
    <w:rsid w:val="000E2C2F"/>
    <w:rsid w:val="000E3F7B"/>
    <w:rsid w:val="000E5A5B"/>
    <w:rsid w:val="000E5ED9"/>
    <w:rsid w:val="000E60E9"/>
    <w:rsid w:val="000F0CA6"/>
    <w:rsid w:val="000F2C32"/>
    <w:rsid w:val="000F31B1"/>
    <w:rsid w:val="000F3404"/>
    <w:rsid w:val="000F6C2E"/>
    <w:rsid w:val="001000E8"/>
    <w:rsid w:val="00105953"/>
    <w:rsid w:val="00105A19"/>
    <w:rsid w:val="00105CD4"/>
    <w:rsid w:val="00111406"/>
    <w:rsid w:val="00115DD6"/>
    <w:rsid w:val="0012195A"/>
    <w:rsid w:val="00123082"/>
    <w:rsid w:val="00123536"/>
    <w:rsid w:val="0012515F"/>
    <w:rsid w:val="001265FC"/>
    <w:rsid w:val="00130924"/>
    <w:rsid w:val="0013168A"/>
    <w:rsid w:val="00145D10"/>
    <w:rsid w:val="00146309"/>
    <w:rsid w:val="00155A83"/>
    <w:rsid w:val="00156F3A"/>
    <w:rsid w:val="00157698"/>
    <w:rsid w:val="0016031F"/>
    <w:rsid w:val="00167086"/>
    <w:rsid w:val="00170E6E"/>
    <w:rsid w:val="00175D91"/>
    <w:rsid w:val="00176629"/>
    <w:rsid w:val="00176649"/>
    <w:rsid w:val="0017773B"/>
    <w:rsid w:val="00183028"/>
    <w:rsid w:val="00185FBE"/>
    <w:rsid w:val="0019362C"/>
    <w:rsid w:val="001A2A8E"/>
    <w:rsid w:val="001A36F7"/>
    <w:rsid w:val="001A4C12"/>
    <w:rsid w:val="001B1C2C"/>
    <w:rsid w:val="001B398D"/>
    <w:rsid w:val="001B7177"/>
    <w:rsid w:val="001B7C3E"/>
    <w:rsid w:val="001C15D2"/>
    <w:rsid w:val="001C277E"/>
    <w:rsid w:val="001C74F1"/>
    <w:rsid w:val="001D0CF2"/>
    <w:rsid w:val="001D2C81"/>
    <w:rsid w:val="001D3547"/>
    <w:rsid w:val="001D39AD"/>
    <w:rsid w:val="001D696E"/>
    <w:rsid w:val="001D6C5F"/>
    <w:rsid w:val="001E36A6"/>
    <w:rsid w:val="001E4C2F"/>
    <w:rsid w:val="001F1C09"/>
    <w:rsid w:val="001F28A0"/>
    <w:rsid w:val="001F3355"/>
    <w:rsid w:val="001F38C4"/>
    <w:rsid w:val="00207FCC"/>
    <w:rsid w:val="002124A5"/>
    <w:rsid w:val="002126EF"/>
    <w:rsid w:val="0021454C"/>
    <w:rsid w:val="00220D6D"/>
    <w:rsid w:val="002265EF"/>
    <w:rsid w:val="00226DE7"/>
    <w:rsid w:val="002320DB"/>
    <w:rsid w:val="0024025D"/>
    <w:rsid w:val="00243385"/>
    <w:rsid w:val="002440FC"/>
    <w:rsid w:val="00244984"/>
    <w:rsid w:val="00247FD6"/>
    <w:rsid w:val="002523D0"/>
    <w:rsid w:val="00256CB3"/>
    <w:rsid w:val="00262027"/>
    <w:rsid w:val="002626DB"/>
    <w:rsid w:val="00270B44"/>
    <w:rsid w:val="0027237F"/>
    <w:rsid w:val="002729CD"/>
    <w:rsid w:val="00272E6F"/>
    <w:rsid w:val="00274C1F"/>
    <w:rsid w:val="002762EF"/>
    <w:rsid w:val="00281DDF"/>
    <w:rsid w:val="0028635B"/>
    <w:rsid w:val="00286B42"/>
    <w:rsid w:val="0029013B"/>
    <w:rsid w:val="00291B00"/>
    <w:rsid w:val="00293C32"/>
    <w:rsid w:val="0029418E"/>
    <w:rsid w:val="002973A3"/>
    <w:rsid w:val="002A205B"/>
    <w:rsid w:val="002A3890"/>
    <w:rsid w:val="002A6451"/>
    <w:rsid w:val="002B03C4"/>
    <w:rsid w:val="002B04E3"/>
    <w:rsid w:val="002B077A"/>
    <w:rsid w:val="002B6039"/>
    <w:rsid w:val="002C2E65"/>
    <w:rsid w:val="002C3EAE"/>
    <w:rsid w:val="002D3E6B"/>
    <w:rsid w:val="002D4990"/>
    <w:rsid w:val="002E4758"/>
    <w:rsid w:val="002E7704"/>
    <w:rsid w:val="002F1758"/>
    <w:rsid w:val="002F474C"/>
    <w:rsid w:val="002F4899"/>
    <w:rsid w:val="002F6041"/>
    <w:rsid w:val="002F76CD"/>
    <w:rsid w:val="00301140"/>
    <w:rsid w:val="0030222B"/>
    <w:rsid w:val="00303CBC"/>
    <w:rsid w:val="00305D4E"/>
    <w:rsid w:val="00305D99"/>
    <w:rsid w:val="00306243"/>
    <w:rsid w:val="00311530"/>
    <w:rsid w:val="00311623"/>
    <w:rsid w:val="00311C67"/>
    <w:rsid w:val="0031621C"/>
    <w:rsid w:val="00316238"/>
    <w:rsid w:val="00321CC1"/>
    <w:rsid w:val="003221D0"/>
    <w:rsid w:val="00327948"/>
    <w:rsid w:val="00327F27"/>
    <w:rsid w:val="003349B0"/>
    <w:rsid w:val="00337E46"/>
    <w:rsid w:val="0034141A"/>
    <w:rsid w:val="003443B5"/>
    <w:rsid w:val="003443F0"/>
    <w:rsid w:val="00344D62"/>
    <w:rsid w:val="003458EB"/>
    <w:rsid w:val="00345CF3"/>
    <w:rsid w:val="003506CE"/>
    <w:rsid w:val="00351651"/>
    <w:rsid w:val="00351F74"/>
    <w:rsid w:val="0035303C"/>
    <w:rsid w:val="00353CC0"/>
    <w:rsid w:val="00354662"/>
    <w:rsid w:val="00355674"/>
    <w:rsid w:val="003640DC"/>
    <w:rsid w:val="00364FC2"/>
    <w:rsid w:val="00370263"/>
    <w:rsid w:val="00372FA0"/>
    <w:rsid w:val="0037580E"/>
    <w:rsid w:val="00375ADD"/>
    <w:rsid w:val="00381921"/>
    <w:rsid w:val="00384A8D"/>
    <w:rsid w:val="00390CB4"/>
    <w:rsid w:val="00393F24"/>
    <w:rsid w:val="003A023E"/>
    <w:rsid w:val="003A2474"/>
    <w:rsid w:val="003A7C89"/>
    <w:rsid w:val="003B7D19"/>
    <w:rsid w:val="003C0F14"/>
    <w:rsid w:val="003C34A8"/>
    <w:rsid w:val="003C69EC"/>
    <w:rsid w:val="003C6AD4"/>
    <w:rsid w:val="003C6B68"/>
    <w:rsid w:val="003D0359"/>
    <w:rsid w:val="003D2BA1"/>
    <w:rsid w:val="003D45A9"/>
    <w:rsid w:val="003E08C2"/>
    <w:rsid w:val="003E265D"/>
    <w:rsid w:val="003E4A2B"/>
    <w:rsid w:val="003E67EC"/>
    <w:rsid w:val="003F3B5A"/>
    <w:rsid w:val="003F414A"/>
    <w:rsid w:val="003F46DA"/>
    <w:rsid w:val="003F7BBC"/>
    <w:rsid w:val="00400109"/>
    <w:rsid w:val="00400D09"/>
    <w:rsid w:val="004038B5"/>
    <w:rsid w:val="00404B4F"/>
    <w:rsid w:val="00407419"/>
    <w:rsid w:val="004100D0"/>
    <w:rsid w:val="00416B4A"/>
    <w:rsid w:val="004175A2"/>
    <w:rsid w:val="004176F8"/>
    <w:rsid w:val="0042122F"/>
    <w:rsid w:val="00423211"/>
    <w:rsid w:val="00424EAB"/>
    <w:rsid w:val="004260B3"/>
    <w:rsid w:val="00430904"/>
    <w:rsid w:val="00433334"/>
    <w:rsid w:val="004335E5"/>
    <w:rsid w:val="004345C4"/>
    <w:rsid w:val="004357B4"/>
    <w:rsid w:val="0044265F"/>
    <w:rsid w:val="00451C50"/>
    <w:rsid w:val="00462875"/>
    <w:rsid w:val="00463DCB"/>
    <w:rsid w:val="00463E38"/>
    <w:rsid w:val="00466BA2"/>
    <w:rsid w:val="00467DE9"/>
    <w:rsid w:val="00472442"/>
    <w:rsid w:val="0047630E"/>
    <w:rsid w:val="0047636A"/>
    <w:rsid w:val="00482221"/>
    <w:rsid w:val="004845E3"/>
    <w:rsid w:val="00487F3A"/>
    <w:rsid w:val="00491360"/>
    <w:rsid w:val="004936E1"/>
    <w:rsid w:val="004951DD"/>
    <w:rsid w:val="0049769C"/>
    <w:rsid w:val="00497887"/>
    <w:rsid w:val="004A0CED"/>
    <w:rsid w:val="004A1223"/>
    <w:rsid w:val="004A38B3"/>
    <w:rsid w:val="004A61E6"/>
    <w:rsid w:val="004B0BE3"/>
    <w:rsid w:val="004B114D"/>
    <w:rsid w:val="004B14AF"/>
    <w:rsid w:val="004B3065"/>
    <w:rsid w:val="004B56CA"/>
    <w:rsid w:val="004B5C8C"/>
    <w:rsid w:val="004B707E"/>
    <w:rsid w:val="004C2987"/>
    <w:rsid w:val="004C4F92"/>
    <w:rsid w:val="004C62F4"/>
    <w:rsid w:val="004C65BC"/>
    <w:rsid w:val="004C6A86"/>
    <w:rsid w:val="004D2143"/>
    <w:rsid w:val="004D4A28"/>
    <w:rsid w:val="004D4AF9"/>
    <w:rsid w:val="004D5E64"/>
    <w:rsid w:val="004E7813"/>
    <w:rsid w:val="004F0429"/>
    <w:rsid w:val="004F0BA2"/>
    <w:rsid w:val="004F0E9D"/>
    <w:rsid w:val="004F2419"/>
    <w:rsid w:val="004F244A"/>
    <w:rsid w:val="004F66AF"/>
    <w:rsid w:val="004F72F0"/>
    <w:rsid w:val="005005E8"/>
    <w:rsid w:val="00502C0C"/>
    <w:rsid w:val="00502EB2"/>
    <w:rsid w:val="0050405E"/>
    <w:rsid w:val="0050486F"/>
    <w:rsid w:val="00506971"/>
    <w:rsid w:val="005076E2"/>
    <w:rsid w:val="0051091A"/>
    <w:rsid w:val="00514136"/>
    <w:rsid w:val="00516F42"/>
    <w:rsid w:val="005206AB"/>
    <w:rsid w:val="00521AF3"/>
    <w:rsid w:val="00521F9D"/>
    <w:rsid w:val="00522AEB"/>
    <w:rsid w:val="00524FEE"/>
    <w:rsid w:val="00525102"/>
    <w:rsid w:val="00525A5F"/>
    <w:rsid w:val="00526CAC"/>
    <w:rsid w:val="005271A3"/>
    <w:rsid w:val="00530ADC"/>
    <w:rsid w:val="00532DF7"/>
    <w:rsid w:val="00533E65"/>
    <w:rsid w:val="005361C9"/>
    <w:rsid w:val="00540093"/>
    <w:rsid w:val="005411AE"/>
    <w:rsid w:val="005452D5"/>
    <w:rsid w:val="00546F1B"/>
    <w:rsid w:val="005474D1"/>
    <w:rsid w:val="00547AB9"/>
    <w:rsid w:val="00556417"/>
    <w:rsid w:val="00556DBD"/>
    <w:rsid w:val="00561EB9"/>
    <w:rsid w:val="005625EF"/>
    <w:rsid w:val="005628ED"/>
    <w:rsid w:val="00563193"/>
    <w:rsid w:val="00563B77"/>
    <w:rsid w:val="005644E8"/>
    <w:rsid w:val="005668A3"/>
    <w:rsid w:val="00567EBF"/>
    <w:rsid w:val="00571606"/>
    <w:rsid w:val="005737DB"/>
    <w:rsid w:val="0057726B"/>
    <w:rsid w:val="00583CC7"/>
    <w:rsid w:val="00585DDA"/>
    <w:rsid w:val="0058722F"/>
    <w:rsid w:val="005930F3"/>
    <w:rsid w:val="005931FA"/>
    <w:rsid w:val="00594559"/>
    <w:rsid w:val="00594E50"/>
    <w:rsid w:val="00596010"/>
    <w:rsid w:val="00596BA9"/>
    <w:rsid w:val="005A1E5F"/>
    <w:rsid w:val="005A2DBB"/>
    <w:rsid w:val="005A330A"/>
    <w:rsid w:val="005A6F5B"/>
    <w:rsid w:val="005A77F3"/>
    <w:rsid w:val="005B0EA0"/>
    <w:rsid w:val="005B2A6F"/>
    <w:rsid w:val="005C16B4"/>
    <w:rsid w:val="005C336C"/>
    <w:rsid w:val="005C393D"/>
    <w:rsid w:val="005C62DE"/>
    <w:rsid w:val="005D17B3"/>
    <w:rsid w:val="005D23E3"/>
    <w:rsid w:val="005D4968"/>
    <w:rsid w:val="005E1ECC"/>
    <w:rsid w:val="005E3B58"/>
    <w:rsid w:val="005E64C6"/>
    <w:rsid w:val="005E6D4A"/>
    <w:rsid w:val="005F05F4"/>
    <w:rsid w:val="0060215B"/>
    <w:rsid w:val="00602D55"/>
    <w:rsid w:val="00604975"/>
    <w:rsid w:val="00607A30"/>
    <w:rsid w:val="00612AE7"/>
    <w:rsid w:val="00612B51"/>
    <w:rsid w:val="0061381C"/>
    <w:rsid w:val="00613B9F"/>
    <w:rsid w:val="006169D2"/>
    <w:rsid w:val="00616BFA"/>
    <w:rsid w:val="00622A82"/>
    <w:rsid w:val="0062389A"/>
    <w:rsid w:val="00623BE3"/>
    <w:rsid w:val="00624A19"/>
    <w:rsid w:val="00624B03"/>
    <w:rsid w:val="00626146"/>
    <w:rsid w:val="00626CE5"/>
    <w:rsid w:val="00640053"/>
    <w:rsid w:val="00640855"/>
    <w:rsid w:val="00642EF2"/>
    <w:rsid w:val="006447C7"/>
    <w:rsid w:val="00645A30"/>
    <w:rsid w:val="00646A69"/>
    <w:rsid w:val="006472E8"/>
    <w:rsid w:val="00652034"/>
    <w:rsid w:val="006552FA"/>
    <w:rsid w:val="0066215F"/>
    <w:rsid w:val="00664233"/>
    <w:rsid w:val="00664ECD"/>
    <w:rsid w:val="00667363"/>
    <w:rsid w:val="006727E4"/>
    <w:rsid w:val="00673159"/>
    <w:rsid w:val="00681B96"/>
    <w:rsid w:val="00683FEC"/>
    <w:rsid w:val="00684569"/>
    <w:rsid w:val="00685EDB"/>
    <w:rsid w:val="00692D46"/>
    <w:rsid w:val="006A6681"/>
    <w:rsid w:val="006B4FE4"/>
    <w:rsid w:val="006C3F4C"/>
    <w:rsid w:val="006C5FDD"/>
    <w:rsid w:val="006D1AE7"/>
    <w:rsid w:val="006D22FB"/>
    <w:rsid w:val="006D2D1C"/>
    <w:rsid w:val="006D71E6"/>
    <w:rsid w:val="006E1961"/>
    <w:rsid w:val="006F0B10"/>
    <w:rsid w:val="006F3350"/>
    <w:rsid w:val="006F3C5A"/>
    <w:rsid w:val="006F430E"/>
    <w:rsid w:val="006F66BF"/>
    <w:rsid w:val="0070056A"/>
    <w:rsid w:val="007030C4"/>
    <w:rsid w:val="00705E68"/>
    <w:rsid w:val="00707AC3"/>
    <w:rsid w:val="00712AC5"/>
    <w:rsid w:val="007166AB"/>
    <w:rsid w:val="00717C2F"/>
    <w:rsid w:val="00722D21"/>
    <w:rsid w:val="00723378"/>
    <w:rsid w:val="007249F8"/>
    <w:rsid w:val="00724EBB"/>
    <w:rsid w:val="00727177"/>
    <w:rsid w:val="00727F08"/>
    <w:rsid w:val="007303D5"/>
    <w:rsid w:val="00731000"/>
    <w:rsid w:val="00731798"/>
    <w:rsid w:val="00731994"/>
    <w:rsid w:val="00731EE6"/>
    <w:rsid w:val="00732D9C"/>
    <w:rsid w:val="0074292E"/>
    <w:rsid w:val="0074308D"/>
    <w:rsid w:val="007468C2"/>
    <w:rsid w:val="00746C71"/>
    <w:rsid w:val="007555E1"/>
    <w:rsid w:val="00761AF9"/>
    <w:rsid w:val="007639D3"/>
    <w:rsid w:val="00764695"/>
    <w:rsid w:val="00764BD6"/>
    <w:rsid w:val="00765378"/>
    <w:rsid w:val="007653B1"/>
    <w:rsid w:val="007656A4"/>
    <w:rsid w:val="00765866"/>
    <w:rsid w:val="0077502A"/>
    <w:rsid w:val="00775D5B"/>
    <w:rsid w:val="00776AAC"/>
    <w:rsid w:val="007842E2"/>
    <w:rsid w:val="007911D8"/>
    <w:rsid w:val="00791A3B"/>
    <w:rsid w:val="0079396E"/>
    <w:rsid w:val="007975B3"/>
    <w:rsid w:val="007A73EB"/>
    <w:rsid w:val="007B69AA"/>
    <w:rsid w:val="007C1E49"/>
    <w:rsid w:val="007C3F9C"/>
    <w:rsid w:val="007C72AC"/>
    <w:rsid w:val="007D0378"/>
    <w:rsid w:val="007D09E9"/>
    <w:rsid w:val="007D4B0B"/>
    <w:rsid w:val="007E03EC"/>
    <w:rsid w:val="007E120F"/>
    <w:rsid w:val="007E4962"/>
    <w:rsid w:val="007E71A8"/>
    <w:rsid w:val="007F00B6"/>
    <w:rsid w:val="007F156E"/>
    <w:rsid w:val="007F2858"/>
    <w:rsid w:val="007F28A8"/>
    <w:rsid w:val="007F35AB"/>
    <w:rsid w:val="007F49FA"/>
    <w:rsid w:val="0080000A"/>
    <w:rsid w:val="00802FDD"/>
    <w:rsid w:val="00804791"/>
    <w:rsid w:val="00804C54"/>
    <w:rsid w:val="00805DED"/>
    <w:rsid w:val="00807317"/>
    <w:rsid w:val="0080786F"/>
    <w:rsid w:val="0080793E"/>
    <w:rsid w:val="008118C1"/>
    <w:rsid w:val="00813C48"/>
    <w:rsid w:val="008207AD"/>
    <w:rsid w:val="008230EA"/>
    <w:rsid w:val="00824D62"/>
    <w:rsid w:val="0083347D"/>
    <w:rsid w:val="0083489B"/>
    <w:rsid w:val="0083533C"/>
    <w:rsid w:val="0084335A"/>
    <w:rsid w:val="0084349D"/>
    <w:rsid w:val="00847318"/>
    <w:rsid w:val="00847B46"/>
    <w:rsid w:val="00850FD8"/>
    <w:rsid w:val="00851325"/>
    <w:rsid w:val="00851DCD"/>
    <w:rsid w:val="008573AF"/>
    <w:rsid w:val="00860640"/>
    <w:rsid w:val="008612E4"/>
    <w:rsid w:val="00861609"/>
    <w:rsid w:val="00863A80"/>
    <w:rsid w:val="00863D66"/>
    <w:rsid w:val="0087284B"/>
    <w:rsid w:val="008747BF"/>
    <w:rsid w:val="00874DCA"/>
    <w:rsid w:val="00876D13"/>
    <w:rsid w:val="00890E49"/>
    <w:rsid w:val="008A3536"/>
    <w:rsid w:val="008A5A7A"/>
    <w:rsid w:val="008B0020"/>
    <w:rsid w:val="008B4455"/>
    <w:rsid w:val="008C1B63"/>
    <w:rsid w:val="008C34E0"/>
    <w:rsid w:val="008C4176"/>
    <w:rsid w:val="008C767F"/>
    <w:rsid w:val="008D31C7"/>
    <w:rsid w:val="008D35B7"/>
    <w:rsid w:val="008D39B3"/>
    <w:rsid w:val="008E207B"/>
    <w:rsid w:val="008E3BE5"/>
    <w:rsid w:val="008F25F0"/>
    <w:rsid w:val="008F2F72"/>
    <w:rsid w:val="008F3CF6"/>
    <w:rsid w:val="008F7C31"/>
    <w:rsid w:val="00901C0E"/>
    <w:rsid w:val="009022FC"/>
    <w:rsid w:val="0090305D"/>
    <w:rsid w:val="00907A0D"/>
    <w:rsid w:val="00910FE0"/>
    <w:rsid w:val="00915201"/>
    <w:rsid w:val="00915E78"/>
    <w:rsid w:val="009169A8"/>
    <w:rsid w:val="009171EF"/>
    <w:rsid w:val="0092016D"/>
    <w:rsid w:val="009226A2"/>
    <w:rsid w:val="00926AE4"/>
    <w:rsid w:val="00927B73"/>
    <w:rsid w:val="00930A0E"/>
    <w:rsid w:val="00934996"/>
    <w:rsid w:val="009365E6"/>
    <w:rsid w:val="009374FB"/>
    <w:rsid w:val="00937C04"/>
    <w:rsid w:val="009414C3"/>
    <w:rsid w:val="0094524C"/>
    <w:rsid w:val="009467B3"/>
    <w:rsid w:val="00947272"/>
    <w:rsid w:val="0095138F"/>
    <w:rsid w:val="00951E2F"/>
    <w:rsid w:val="0096345E"/>
    <w:rsid w:val="0096435A"/>
    <w:rsid w:val="00966687"/>
    <w:rsid w:val="00971644"/>
    <w:rsid w:val="009766D6"/>
    <w:rsid w:val="009769D3"/>
    <w:rsid w:val="00976C31"/>
    <w:rsid w:val="00980396"/>
    <w:rsid w:val="009916CC"/>
    <w:rsid w:val="00992B1F"/>
    <w:rsid w:val="00997000"/>
    <w:rsid w:val="009A1020"/>
    <w:rsid w:val="009A1E1F"/>
    <w:rsid w:val="009A2B42"/>
    <w:rsid w:val="009A2E31"/>
    <w:rsid w:val="009A5121"/>
    <w:rsid w:val="009A6D89"/>
    <w:rsid w:val="009B39CE"/>
    <w:rsid w:val="009B60FE"/>
    <w:rsid w:val="009C511F"/>
    <w:rsid w:val="009D208C"/>
    <w:rsid w:val="009D2799"/>
    <w:rsid w:val="009D4B7B"/>
    <w:rsid w:val="009D64A6"/>
    <w:rsid w:val="009E0626"/>
    <w:rsid w:val="009E0775"/>
    <w:rsid w:val="009E12D4"/>
    <w:rsid w:val="009E24A1"/>
    <w:rsid w:val="009E551B"/>
    <w:rsid w:val="009E5EE8"/>
    <w:rsid w:val="009F05F8"/>
    <w:rsid w:val="009F1A0C"/>
    <w:rsid w:val="009F1F25"/>
    <w:rsid w:val="009F2425"/>
    <w:rsid w:val="009F269F"/>
    <w:rsid w:val="009F4424"/>
    <w:rsid w:val="009F5236"/>
    <w:rsid w:val="009F663A"/>
    <w:rsid w:val="00A1435F"/>
    <w:rsid w:val="00A169C3"/>
    <w:rsid w:val="00A21E07"/>
    <w:rsid w:val="00A2719B"/>
    <w:rsid w:val="00A3249D"/>
    <w:rsid w:val="00A32F15"/>
    <w:rsid w:val="00A33E76"/>
    <w:rsid w:val="00A37B3E"/>
    <w:rsid w:val="00A440E4"/>
    <w:rsid w:val="00A47CBB"/>
    <w:rsid w:val="00A51B99"/>
    <w:rsid w:val="00A5730A"/>
    <w:rsid w:val="00A60877"/>
    <w:rsid w:val="00A6335E"/>
    <w:rsid w:val="00A67DF1"/>
    <w:rsid w:val="00A7059E"/>
    <w:rsid w:val="00A7196C"/>
    <w:rsid w:val="00A80BCF"/>
    <w:rsid w:val="00A82F0C"/>
    <w:rsid w:val="00A83CE4"/>
    <w:rsid w:val="00A8426E"/>
    <w:rsid w:val="00A929F0"/>
    <w:rsid w:val="00AA2C91"/>
    <w:rsid w:val="00AA4467"/>
    <w:rsid w:val="00AA7785"/>
    <w:rsid w:val="00AB3F1B"/>
    <w:rsid w:val="00AB4490"/>
    <w:rsid w:val="00AC0DE7"/>
    <w:rsid w:val="00AC1652"/>
    <w:rsid w:val="00AC4B51"/>
    <w:rsid w:val="00AD0D3C"/>
    <w:rsid w:val="00AD0E21"/>
    <w:rsid w:val="00AD0F90"/>
    <w:rsid w:val="00AD406F"/>
    <w:rsid w:val="00AD64B0"/>
    <w:rsid w:val="00AD7A14"/>
    <w:rsid w:val="00AE167C"/>
    <w:rsid w:val="00AE210B"/>
    <w:rsid w:val="00AE43D4"/>
    <w:rsid w:val="00AE549C"/>
    <w:rsid w:val="00AF0FBA"/>
    <w:rsid w:val="00AF374F"/>
    <w:rsid w:val="00AF4BEA"/>
    <w:rsid w:val="00B01991"/>
    <w:rsid w:val="00B121B6"/>
    <w:rsid w:val="00B12F73"/>
    <w:rsid w:val="00B145C6"/>
    <w:rsid w:val="00B20961"/>
    <w:rsid w:val="00B2341D"/>
    <w:rsid w:val="00B31F60"/>
    <w:rsid w:val="00B34291"/>
    <w:rsid w:val="00B351F1"/>
    <w:rsid w:val="00B35E3D"/>
    <w:rsid w:val="00B36039"/>
    <w:rsid w:val="00B369F2"/>
    <w:rsid w:val="00B36F7F"/>
    <w:rsid w:val="00B436C9"/>
    <w:rsid w:val="00B44F6D"/>
    <w:rsid w:val="00B45363"/>
    <w:rsid w:val="00B45AEE"/>
    <w:rsid w:val="00B50507"/>
    <w:rsid w:val="00B50767"/>
    <w:rsid w:val="00B522A9"/>
    <w:rsid w:val="00B53217"/>
    <w:rsid w:val="00B55A95"/>
    <w:rsid w:val="00B56138"/>
    <w:rsid w:val="00B7260B"/>
    <w:rsid w:val="00B7321E"/>
    <w:rsid w:val="00B7370F"/>
    <w:rsid w:val="00B74337"/>
    <w:rsid w:val="00B7433F"/>
    <w:rsid w:val="00B75746"/>
    <w:rsid w:val="00B80FAA"/>
    <w:rsid w:val="00B8196D"/>
    <w:rsid w:val="00B82491"/>
    <w:rsid w:val="00B843E1"/>
    <w:rsid w:val="00B8565F"/>
    <w:rsid w:val="00B90C51"/>
    <w:rsid w:val="00B92792"/>
    <w:rsid w:val="00B96B88"/>
    <w:rsid w:val="00BA115B"/>
    <w:rsid w:val="00BB13E0"/>
    <w:rsid w:val="00BB17F4"/>
    <w:rsid w:val="00BB3DEC"/>
    <w:rsid w:val="00BB6CCA"/>
    <w:rsid w:val="00BC6909"/>
    <w:rsid w:val="00BD0F00"/>
    <w:rsid w:val="00BE0130"/>
    <w:rsid w:val="00BE7B04"/>
    <w:rsid w:val="00BF62DC"/>
    <w:rsid w:val="00C01636"/>
    <w:rsid w:val="00C04137"/>
    <w:rsid w:val="00C0584C"/>
    <w:rsid w:val="00C07F05"/>
    <w:rsid w:val="00C10507"/>
    <w:rsid w:val="00C10FFF"/>
    <w:rsid w:val="00C1372D"/>
    <w:rsid w:val="00C1416F"/>
    <w:rsid w:val="00C14BC2"/>
    <w:rsid w:val="00C15B01"/>
    <w:rsid w:val="00C15E3B"/>
    <w:rsid w:val="00C1602C"/>
    <w:rsid w:val="00C17619"/>
    <w:rsid w:val="00C206D2"/>
    <w:rsid w:val="00C2168C"/>
    <w:rsid w:val="00C24EB4"/>
    <w:rsid w:val="00C32C02"/>
    <w:rsid w:val="00C33071"/>
    <w:rsid w:val="00C336F3"/>
    <w:rsid w:val="00C338FE"/>
    <w:rsid w:val="00C33BFD"/>
    <w:rsid w:val="00C3539C"/>
    <w:rsid w:val="00C360F0"/>
    <w:rsid w:val="00C40FCF"/>
    <w:rsid w:val="00C446B4"/>
    <w:rsid w:val="00C607C1"/>
    <w:rsid w:val="00C6432F"/>
    <w:rsid w:val="00C65FE9"/>
    <w:rsid w:val="00C708A5"/>
    <w:rsid w:val="00C7226F"/>
    <w:rsid w:val="00C73ACD"/>
    <w:rsid w:val="00C75332"/>
    <w:rsid w:val="00C75983"/>
    <w:rsid w:val="00C75D44"/>
    <w:rsid w:val="00C77F1C"/>
    <w:rsid w:val="00C84DB9"/>
    <w:rsid w:val="00C8676D"/>
    <w:rsid w:val="00C87E4F"/>
    <w:rsid w:val="00C87F51"/>
    <w:rsid w:val="00C90BF2"/>
    <w:rsid w:val="00C91E71"/>
    <w:rsid w:val="00C9349C"/>
    <w:rsid w:val="00C943DB"/>
    <w:rsid w:val="00CA359C"/>
    <w:rsid w:val="00CA3773"/>
    <w:rsid w:val="00CA7AD2"/>
    <w:rsid w:val="00CB2183"/>
    <w:rsid w:val="00CB494B"/>
    <w:rsid w:val="00CB68D7"/>
    <w:rsid w:val="00CB75A6"/>
    <w:rsid w:val="00CC31C2"/>
    <w:rsid w:val="00CC37BD"/>
    <w:rsid w:val="00CC6A63"/>
    <w:rsid w:val="00CC7F55"/>
    <w:rsid w:val="00CD14EB"/>
    <w:rsid w:val="00CD28C5"/>
    <w:rsid w:val="00CD3AC9"/>
    <w:rsid w:val="00CD480E"/>
    <w:rsid w:val="00CD666F"/>
    <w:rsid w:val="00CE14C0"/>
    <w:rsid w:val="00CE1546"/>
    <w:rsid w:val="00CE4BB8"/>
    <w:rsid w:val="00D02C6E"/>
    <w:rsid w:val="00D0376B"/>
    <w:rsid w:val="00D05FC9"/>
    <w:rsid w:val="00D130DE"/>
    <w:rsid w:val="00D21711"/>
    <w:rsid w:val="00D23123"/>
    <w:rsid w:val="00D31773"/>
    <w:rsid w:val="00D32AE2"/>
    <w:rsid w:val="00D33D38"/>
    <w:rsid w:val="00D37AB1"/>
    <w:rsid w:val="00D402CB"/>
    <w:rsid w:val="00D41701"/>
    <w:rsid w:val="00D4175E"/>
    <w:rsid w:val="00D52225"/>
    <w:rsid w:val="00D52A2A"/>
    <w:rsid w:val="00D56467"/>
    <w:rsid w:val="00D637C0"/>
    <w:rsid w:val="00D64DAC"/>
    <w:rsid w:val="00D6680A"/>
    <w:rsid w:val="00D702A0"/>
    <w:rsid w:val="00D71378"/>
    <w:rsid w:val="00D737B8"/>
    <w:rsid w:val="00D74E4F"/>
    <w:rsid w:val="00D76688"/>
    <w:rsid w:val="00D77AC5"/>
    <w:rsid w:val="00D8205F"/>
    <w:rsid w:val="00D8637D"/>
    <w:rsid w:val="00D866D6"/>
    <w:rsid w:val="00D87521"/>
    <w:rsid w:val="00D905C3"/>
    <w:rsid w:val="00D90A0B"/>
    <w:rsid w:val="00D93B9B"/>
    <w:rsid w:val="00D94171"/>
    <w:rsid w:val="00D9492E"/>
    <w:rsid w:val="00D9521F"/>
    <w:rsid w:val="00D9714A"/>
    <w:rsid w:val="00D976AB"/>
    <w:rsid w:val="00DA080E"/>
    <w:rsid w:val="00DB088A"/>
    <w:rsid w:val="00DB385C"/>
    <w:rsid w:val="00DB4F65"/>
    <w:rsid w:val="00DB561E"/>
    <w:rsid w:val="00DB5636"/>
    <w:rsid w:val="00DB7360"/>
    <w:rsid w:val="00DC502C"/>
    <w:rsid w:val="00DC643E"/>
    <w:rsid w:val="00DC6777"/>
    <w:rsid w:val="00DC6854"/>
    <w:rsid w:val="00DC73F9"/>
    <w:rsid w:val="00DC79DA"/>
    <w:rsid w:val="00DD0D38"/>
    <w:rsid w:val="00DD5D8F"/>
    <w:rsid w:val="00DE05C9"/>
    <w:rsid w:val="00DE1228"/>
    <w:rsid w:val="00DE3F10"/>
    <w:rsid w:val="00DE47D8"/>
    <w:rsid w:val="00DF0BA7"/>
    <w:rsid w:val="00DF1C2A"/>
    <w:rsid w:val="00DF2D16"/>
    <w:rsid w:val="00DF409B"/>
    <w:rsid w:val="00DF4B3F"/>
    <w:rsid w:val="00DF63B3"/>
    <w:rsid w:val="00DF7E72"/>
    <w:rsid w:val="00E00004"/>
    <w:rsid w:val="00E002BB"/>
    <w:rsid w:val="00E00725"/>
    <w:rsid w:val="00E02C90"/>
    <w:rsid w:val="00E04592"/>
    <w:rsid w:val="00E07367"/>
    <w:rsid w:val="00E07AAA"/>
    <w:rsid w:val="00E11AFC"/>
    <w:rsid w:val="00E11C25"/>
    <w:rsid w:val="00E12960"/>
    <w:rsid w:val="00E16535"/>
    <w:rsid w:val="00E20284"/>
    <w:rsid w:val="00E205CF"/>
    <w:rsid w:val="00E2126F"/>
    <w:rsid w:val="00E21871"/>
    <w:rsid w:val="00E250FB"/>
    <w:rsid w:val="00E3030C"/>
    <w:rsid w:val="00E32435"/>
    <w:rsid w:val="00E409AA"/>
    <w:rsid w:val="00E40E8E"/>
    <w:rsid w:val="00E41B85"/>
    <w:rsid w:val="00E430B0"/>
    <w:rsid w:val="00E45D3D"/>
    <w:rsid w:val="00E463D2"/>
    <w:rsid w:val="00E467D9"/>
    <w:rsid w:val="00E47629"/>
    <w:rsid w:val="00E5033D"/>
    <w:rsid w:val="00E557C3"/>
    <w:rsid w:val="00E56D2D"/>
    <w:rsid w:val="00E61081"/>
    <w:rsid w:val="00E634D9"/>
    <w:rsid w:val="00E66918"/>
    <w:rsid w:val="00E84B14"/>
    <w:rsid w:val="00E84E63"/>
    <w:rsid w:val="00E91D7E"/>
    <w:rsid w:val="00E95F9E"/>
    <w:rsid w:val="00EB1233"/>
    <w:rsid w:val="00EB489E"/>
    <w:rsid w:val="00EB7C21"/>
    <w:rsid w:val="00EC6C71"/>
    <w:rsid w:val="00ED1C47"/>
    <w:rsid w:val="00ED2EFB"/>
    <w:rsid w:val="00ED5721"/>
    <w:rsid w:val="00ED6410"/>
    <w:rsid w:val="00EE3AA8"/>
    <w:rsid w:val="00EE51EA"/>
    <w:rsid w:val="00EF395B"/>
    <w:rsid w:val="00EF52F3"/>
    <w:rsid w:val="00EF6354"/>
    <w:rsid w:val="00EF6978"/>
    <w:rsid w:val="00F01C15"/>
    <w:rsid w:val="00F03116"/>
    <w:rsid w:val="00F033BB"/>
    <w:rsid w:val="00F05CE1"/>
    <w:rsid w:val="00F12FF6"/>
    <w:rsid w:val="00F152C1"/>
    <w:rsid w:val="00F15435"/>
    <w:rsid w:val="00F166EC"/>
    <w:rsid w:val="00F1789A"/>
    <w:rsid w:val="00F17A28"/>
    <w:rsid w:val="00F207F1"/>
    <w:rsid w:val="00F23BF1"/>
    <w:rsid w:val="00F300D4"/>
    <w:rsid w:val="00F31FD4"/>
    <w:rsid w:val="00F32437"/>
    <w:rsid w:val="00F33F0C"/>
    <w:rsid w:val="00F3604E"/>
    <w:rsid w:val="00F46612"/>
    <w:rsid w:val="00F5400C"/>
    <w:rsid w:val="00F570A2"/>
    <w:rsid w:val="00F6306D"/>
    <w:rsid w:val="00F63D02"/>
    <w:rsid w:val="00F65237"/>
    <w:rsid w:val="00F70E3D"/>
    <w:rsid w:val="00F75B5C"/>
    <w:rsid w:val="00F7786E"/>
    <w:rsid w:val="00F81421"/>
    <w:rsid w:val="00F8196E"/>
    <w:rsid w:val="00F82724"/>
    <w:rsid w:val="00F828D2"/>
    <w:rsid w:val="00F8494B"/>
    <w:rsid w:val="00F85111"/>
    <w:rsid w:val="00F85518"/>
    <w:rsid w:val="00F8606F"/>
    <w:rsid w:val="00F97221"/>
    <w:rsid w:val="00FA04DE"/>
    <w:rsid w:val="00FA21C0"/>
    <w:rsid w:val="00FA3010"/>
    <w:rsid w:val="00FA34AE"/>
    <w:rsid w:val="00FA3687"/>
    <w:rsid w:val="00FA61D8"/>
    <w:rsid w:val="00FA7A13"/>
    <w:rsid w:val="00FB15BA"/>
    <w:rsid w:val="00FB2227"/>
    <w:rsid w:val="00FB778B"/>
    <w:rsid w:val="00FC01FA"/>
    <w:rsid w:val="00FC5DBA"/>
    <w:rsid w:val="00FC622B"/>
    <w:rsid w:val="00FC63DE"/>
    <w:rsid w:val="00FC654B"/>
    <w:rsid w:val="00FD0007"/>
    <w:rsid w:val="00FD25C0"/>
    <w:rsid w:val="00FD4925"/>
    <w:rsid w:val="00FE386A"/>
    <w:rsid w:val="00FE3D05"/>
    <w:rsid w:val="00FE3F0E"/>
    <w:rsid w:val="00FE502F"/>
    <w:rsid w:val="00FE55FA"/>
    <w:rsid w:val="00FF116A"/>
    <w:rsid w:val="00FF1C44"/>
    <w:rsid w:val="00FF3CA3"/>
    <w:rsid w:val="00FF428B"/>
    <w:rsid w:val="00FF451F"/>
    <w:rsid w:val="00FF5DD0"/>
    <w:rsid w:val="00FF795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BD"/>
    <w:rPr>
      <w:sz w:val="24"/>
      <w:szCs w:val="24"/>
      <w:lang w:val="es-ES_tradnl" w:eastAsia="es-ES"/>
    </w:rPr>
  </w:style>
  <w:style w:type="paragraph" w:styleId="Ttulo1">
    <w:name w:val="heading 1"/>
    <w:basedOn w:val="Normal"/>
    <w:next w:val="Normal"/>
    <w:link w:val="Ttulo1Car"/>
    <w:qFormat/>
    <w:rsid w:val="007249F8"/>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7249F8"/>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7249F8"/>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5E1ECC"/>
    <w:pPr>
      <w:keepNext/>
      <w:spacing w:before="240" w:after="60"/>
      <w:outlineLvl w:val="3"/>
    </w:pPr>
    <w:rPr>
      <w:rFonts w:ascii="Calibri" w:hAnsi="Calibri"/>
      <w:b/>
      <w:bCs/>
      <w:sz w:val="28"/>
      <w:szCs w:val="28"/>
    </w:rPr>
  </w:style>
  <w:style w:type="paragraph" w:styleId="Ttulo5">
    <w:name w:val="heading 5"/>
    <w:basedOn w:val="Normal"/>
    <w:next w:val="Normal"/>
    <w:link w:val="Ttulo5Car"/>
    <w:qFormat/>
    <w:pPr>
      <w:keepNext/>
      <w:outlineLvl w:val="4"/>
    </w:pPr>
    <w:rPr>
      <w:b/>
      <w:bCs/>
    </w:rPr>
  </w:style>
  <w:style w:type="paragraph" w:styleId="Ttulo6">
    <w:name w:val="heading 6"/>
    <w:basedOn w:val="Normal"/>
    <w:next w:val="Normal"/>
    <w:link w:val="Ttulo6Car"/>
    <w:qFormat/>
    <w:pPr>
      <w:keepNext/>
      <w:outlineLvl w:val="5"/>
    </w:pPr>
    <w:rPr>
      <w:b/>
      <w:color w:val="000000"/>
      <w:spacing w:val="20"/>
      <w:sz w:val="44"/>
      <w:szCs w:val="20"/>
      <w:lang w:val="en-US"/>
    </w:rPr>
  </w:style>
  <w:style w:type="paragraph" w:styleId="Ttulo7">
    <w:name w:val="heading 7"/>
    <w:basedOn w:val="Normal"/>
    <w:next w:val="Normal"/>
    <w:link w:val="Ttulo7Car"/>
    <w:qFormat/>
    <w:rsid w:val="005E1ECC"/>
    <w:pPr>
      <w:spacing w:before="240" w:after="60"/>
      <w:jc w:val="both"/>
      <w:outlineLvl w:val="6"/>
    </w:pPr>
    <w:rPr>
      <w:lang w:val="es-ES"/>
    </w:rPr>
  </w:style>
  <w:style w:type="paragraph" w:styleId="Ttulo8">
    <w:name w:val="heading 8"/>
    <w:basedOn w:val="Normal"/>
    <w:next w:val="Normal"/>
    <w:link w:val="Ttulo8Car"/>
    <w:qFormat/>
    <w:rsid w:val="005E1ECC"/>
    <w:pPr>
      <w:numPr>
        <w:ilvl w:val="7"/>
        <w:numId w:val="1"/>
      </w:numPr>
      <w:spacing w:before="240" w:after="60"/>
      <w:jc w:val="both"/>
      <w:outlineLvl w:val="7"/>
    </w:pPr>
    <w:rPr>
      <w:rFonts w:ascii="Tahoma" w:hAnsi="Tahoma"/>
      <w:i/>
      <w:iCs/>
      <w:sz w:val="22"/>
      <w:lang w:val="es-ES"/>
    </w:rPr>
  </w:style>
  <w:style w:type="paragraph" w:styleId="Ttulo9">
    <w:name w:val="heading 9"/>
    <w:basedOn w:val="Normal"/>
    <w:next w:val="Normal"/>
    <w:link w:val="Ttulo9Car"/>
    <w:qFormat/>
    <w:rsid w:val="005E1ECC"/>
    <w:pPr>
      <w:numPr>
        <w:ilvl w:val="8"/>
        <w:numId w:val="1"/>
      </w:numPr>
      <w:spacing w:before="240" w:after="60"/>
      <w:jc w:val="both"/>
      <w:outlineLvl w:val="8"/>
    </w:pPr>
    <w:rPr>
      <w:rFonts w:ascii="Tahoma" w:hAnsi="Tahoma"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rFonts w:ascii="Arial" w:hAnsi="Arial"/>
      <w:b/>
      <w:spacing w:val="20"/>
      <w:sz w:val="18"/>
      <w:szCs w:val="20"/>
      <w:lang w:val="es-ES"/>
    </w:rPr>
  </w:style>
  <w:style w:type="paragraph" w:styleId="Textoindependiente">
    <w:name w:val="Body Text"/>
    <w:basedOn w:val="Normal"/>
    <w:link w:val="TextoindependienteCar"/>
    <w:pPr>
      <w:jc w:val="both"/>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Piedepgina">
    <w:name w:val="footer"/>
    <w:basedOn w:val="Normal"/>
    <w:link w:val="PiedepginaCar"/>
    <w:uiPriority w:val="99"/>
    <w:rsid w:val="009E12D4"/>
    <w:pPr>
      <w:tabs>
        <w:tab w:val="center" w:pos="4252"/>
        <w:tab w:val="right" w:pos="8504"/>
      </w:tabs>
    </w:pPr>
  </w:style>
  <w:style w:type="paragraph" w:styleId="Subttulo">
    <w:name w:val="Subtitle"/>
    <w:basedOn w:val="Normal"/>
    <w:next w:val="Normal"/>
    <w:link w:val="SubttuloCar"/>
    <w:qFormat/>
    <w:rsid w:val="00FF116A"/>
    <w:pPr>
      <w:spacing w:after="60"/>
      <w:jc w:val="center"/>
      <w:outlineLvl w:val="1"/>
    </w:pPr>
    <w:rPr>
      <w:rFonts w:ascii="Cambria" w:hAnsi="Cambria"/>
    </w:rPr>
  </w:style>
  <w:style w:type="character" w:customStyle="1" w:styleId="SubttuloCar">
    <w:name w:val="Subtítulo Car"/>
    <w:link w:val="Subttulo"/>
    <w:rsid w:val="00FF116A"/>
    <w:rPr>
      <w:rFonts w:ascii="Cambria" w:eastAsia="Times New Roman" w:hAnsi="Cambria" w:cs="Times New Roman"/>
      <w:sz w:val="24"/>
      <w:szCs w:val="24"/>
      <w:lang w:val="es-ES_tradnl" w:eastAsia="es-ES"/>
    </w:rPr>
  </w:style>
  <w:style w:type="paragraph" w:styleId="Textodeglobo">
    <w:name w:val="Balloon Text"/>
    <w:basedOn w:val="Normal"/>
    <w:link w:val="TextodegloboCar"/>
    <w:uiPriority w:val="99"/>
    <w:rsid w:val="0090305D"/>
    <w:rPr>
      <w:rFonts w:ascii="Tahoma" w:hAnsi="Tahoma" w:cs="Tahoma"/>
      <w:sz w:val="16"/>
      <w:szCs w:val="16"/>
    </w:rPr>
  </w:style>
  <w:style w:type="character" w:customStyle="1" w:styleId="TextodegloboCar">
    <w:name w:val="Texto de globo Car"/>
    <w:link w:val="Textodeglobo"/>
    <w:uiPriority w:val="99"/>
    <w:rsid w:val="0090305D"/>
    <w:rPr>
      <w:rFonts w:ascii="Tahoma" w:hAnsi="Tahoma" w:cs="Tahoma"/>
      <w:sz w:val="16"/>
      <w:szCs w:val="16"/>
      <w:lang w:val="es-ES_tradnl" w:eastAsia="es-ES"/>
    </w:rPr>
  </w:style>
  <w:style w:type="character" w:customStyle="1" w:styleId="EncabezadoCar">
    <w:name w:val="Encabezado Car"/>
    <w:link w:val="Encabezado"/>
    <w:rsid w:val="0070056A"/>
    <w:rPr>
      <w:rFonts w:ascii="Arial" w:hAnsi="Arial"/>
      <w:b/>
      <w:spacing w:val="20"/>
      <w:sz w:val="18"/>
      <w:lang w:val="es-ES" w:eastAsia="es-ES"/>
    </w:rPr>
  </w:style>
  <w:style w:type="character" w:customStyle="1" w:styleId="Ttulo1Car">
    <w:name w:val="Título 1 Car"/>
    <w:link w:val="Ttulo1"/>
    <w:rsid w:val="007249F8"/>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7249F8"/>
    <w:rPr>
      <w:rFonts w:ascii="Cambria" w:eastAsia="Times New Roman" w:hAnsi="Cambria" w:cs="Times New Roman"/>
      <w:b/>
      <w:bCs/>
      <w:i/>
      <w:iCs/>
      <w:sz w:val="28"/>
      <w:szCs w:val="28"/>
      <w:lang w:val="es-ES_tradnl" w:eastAsia="es-ES"/>
    </w:rPr>
  </w:style>
  <w:style w:type="character" w:customStyle="1" w:styleId="Ttulo3Car">
    <w:name w:val="Título 3 Car"/>
    <w:link w:val="Ttulo3"/>
    <w:rsid w:val="007249F8"/>
    <w:rPr>
      <w:rFonts w:ascii="Cambria" w:eastAsia="Times New Roman" w:hAnsi="Cambria" w:cs="Times New Roman"/>
      <w:b/>
      <w:bCs/>
      <w:sz w:val="26"/>
      <w:szCs w:val="26"/>
      <w:lang w:val="es-ES_tradnl" w:eastAsia="es-ES"/>
    </w:rPr>
  </w:style>
  <w:style w:type="paragraph" w:customStyle="1" w:styleId="Normal5">
    <w:name w:val="Normal 5"/>
    <w:basedOn w:val="Normal"/>
    <w:rsid w:val="007249F8"/>
    <w:pPr>
      <w:spacing w:before="120" w:after="120"/>
      <w:ind w:left="3289"/>
      <w:jc w:val="both"/>
    </w:pPr>
    <w:rPr>
      <w:rFonts w:ascii="Tahoma" w:hAnsi="Tahoma"/>
      <w:sz w:val="22"/>
      <w:lang w:val="es-ES"/>
    </w:rPr>
  </w:style>
  <w:style w:type="paragraph" w:customStyle="1" w:styleId="Normal1">
    <w:name w:val="Normal 1"/>
    <w:basedOn w:val="Normal"/>
    <w:rsid w:val="007249F8"/>
    <w:pPr>
      <w:spacing w:before="120" w:after="120"/>
      <w:ind w:left="567"/>
      <w:jc w:val="both"/>
    </w:pPr>
    <w:rPr>
      <w:rFonts w:ascii="Tahoma" w:hAnsi="Tahoma"/>
      <w:sz w:val="22"/>
      <w:lang w:val="en-GB"/>
    </w:rPr>
  </w:style>
  <w:style w:type="paragraph" w:styleId="Ttulo">
    <w:name w:val="Title"/>
    <w:basedOn w:val="Normal"/>
    <w:link w:val="TtuloCar"/>
    <w:qFormat/>
    <w:rsid w:val="007249F8"/>
    <w:pPr>
      <w:suppressAutoHyphens/>
      <w:spacing w:line="216" w:lineRule="auto"/>
      <w:jc w:val="center"/>
    </w:pPr>
    <w:rPr>
      <w:b/>
      <w:sz w:val="28"/>
      <w:u w:val="single"/>
      <w:lang w:val="x-none" w:eastAsia="x-none"/>
    </w:rPr>
  </w:style>
  <w:style w:type="character" w:customStyle="1" w:styleId="TtuloCar">
    <w:name w:val="Título Car"/>
    <w:link w:val="Ttulo"/>
    <w:rsid w:val="007249F8"/>
    <w:rPr>
      <w:b/>
      <w:sz w:val="28"/>
      <w:szCs w:val="24"/>
      <w:u w:val="single"/>
      <w:lang w:val="x-none" w:eastAsia="x-none"/>
    </w:rPr>
  </w:style>
  <w:style w:type="paragraph" w:styleId="Prrafodelista">
    <w:name w:val="List Paragraph"/>
    <w:basedOn w:val="Normal"/>
    <w:uiPriority w:val="34"/>
    <w:qFormat/>
    <w:rsid w:val="007249F8"/>
    <w:pPr>
      <w:spacing w:after="200" w:line="276" w:lineRule="auto"/>
      <w:ind w:left="720"/>
      <w:contextualSpacing/>
    </w:pPr>
    <w:rPr>
      <w:rFonts w:ascii="Calibri" w:eastAsia="Calibri" w:hAnsi="Calibri"/>
      <w:sz w:val="22"/>
      <w:szCs w:val="22"/>
      <w:lang w:val="es-BO" w:eastAsia="en-US"/>
    </w:rPr>
  </w:style>
  <w:style w:type="paragraph" w:customStyle="1" w:styleId="Default">
    <w:name w:val="Default"/>
    <w:rsid w:val="007249F8"/>
    <w:pPr>
      <w:autoSpaceDE w:val="0"/>
      <w:autoSpaceDN w:val="0"/>
      <w:adjustRightInd w:val="0"/>
    </w:pPr>
    <w:rPr>
      <w:rFonts w:ascii="Tahoma" w:hAnsi="Tahoma" w:cs="Tahoma"/>
      <w:color w:val="000000"/>
      <w:sz w:val="24"/>
      <w:szCs w:val="24"/>
    </w:rPr>
  </w:style>
  <w:style w:type="character" w:customStyle="1" w:styleId="PiedepginaCar">
    <w:name w:val="Pie de página Car"/>
    <w:link w:val="Piedepgina"/>
    <w:uiPriority w:val="99"/>
    <w:rsid w:val="00424EAB"/>
    <w:rPr>
      <w:sz w:val="24"/>
      <w:szCs w:val="24"/>
      <w:lang w:val="es-ES_tradnl" w:eastAsia="es-ES"/>
    </w:rPr>
  </w:style>
  <w:style w:type="character" w:styleId="Refdecomentario">
    <w:name w:val="annotation reference"/>
    <w:rsid w:val="005B2A6F"/>
    <w:rPr>
      <w:sz w:val="16"/>
      <w:szCs w:val="16"/>
    </w:rPr>
  </w:style>
  <w:style w:type="paragraph" w:styleId="Textocomentario">
    <w:name w:val="annotation text"/>
    <w:basedOn w:val="Normal"/>
    <w:link w:val="TextocomentarioCar"/>
    <w:rsid w:val="005B2A6F"/>
    <w:rPr>
      <w:sz w:val="20"/>
      <w:szCs w:val="20"/>
    </w:rPr>
  </w:style>
  <w:style w:type="character" w:customStyle="1" w:styleId="TextocomentarioCar">
    <w:name w:val="Texto comentario Car"/>
    <w:link w:val="Textocomentario"/>
    <w:rsid w:val="005B2A6F"/>
    <w:rPr>
      <w:lang w:val="es-ES_tradnl" w:eastAsia="es-ES"/>
    </w:rPr>
  </w:style>
  <w:style w:type="paragraph" w:styleId="Asuntodelcomentario">
    <w:name w:val="annotation subject"/>
    <w:basedOn w:val="Textocomentario"/>
    <w:next w:val="Textocomentario"/>
    <w:link w:val="AsuntodelcomentarioCar"/>
    <w:rsid w:val="005B2A6F"/>
    <w:rPr>
      <w:b/>
      <w:bCs/>
    </w:rPr>
  </w:style>
  <w:style w:type="character" w:customStyle="1" w:styleId="AsuntodelcomentarioCar">
    <w:name w:val="Asunto del comentario Car"/>
    <w:link w:val="Asuntodelcomentario"/>
    <w:rsid w:val="005B2A6F"/>
    <w:rPr>
      <w:b/>
      <w:bCs/>
      <w:lang w:val="es-ES_tradnl" w:eastAsia="es-ES"/>
    </w:rPr>
  </w:style>
  <w:style w:type="paragraph" w:styleId="Revisin">
    <w:name w:val="Revision"/>
    <w:hidden/>
    <w:uiPriority w:val="99"/>
    <w:semiHidden/>
    <w:rsid w:val="0080786F"/>
    <w:rPr>
      <w:sz w:val="24"/>
      <w:szCs w:val="24"/>
      <w:lang w:val="es-ES_tradnl" w:eastAsia="es-ES"/>
    </w:rPr>
  </w:style>
  <w:style w:type="character" w:customStyle="1" w:styleId="Ttulo4Car">
    <w:name w:val="Título 4 Car"/>
    <w:link w:val="Ttulo4"/>
    <w:rsid w:val="005E1ECC"/>
    <w:rPr>
      <w:rFonts w:ascii="Calibri" w:eastAsia="Times New Roman" w:hAnsi="Calibri" w:cs="Times New Roman"/>
      <w:b/>
      <w:bCs/>
      <w:sz w:val="28"/>
      <w:szCs w:val="28"/>
      <w:lang w:val="es-ES_tradnl" w:eastAsia="es-ES"/>
    </w:rPr>
  </w:style>
  <w:style w:type="character" w:customStyle="1" w:styleId="Ttulo7Car">
    <w:name w:val="Título 7 Car"/>
    <w:link w:val="Ttulo7"/>
    <w:rsid w:val="005E1ECC"/>
    <w:rPr>
      <w:sz w:val="24"/>
      <w:szCs w:val="24"/>
      <w:lang w:val="es-ES" w:eastAsia="es-ES"/>
    </w:rPr>
  </w:style>
  <w:style w:type="character" w:customStyle="1" w:styleId="Ttulo8Car">
    <w:name w:val="Título 8 Car"/>
    <w:link w:val="Ttulo8"/>
    <w:rsid w:val="005E1ECC"/>
    <w:rPr>
      <w:rFonts w:ascii="Tahoma" w:hAnsi="Tahoma"/>
      <w:i/>
      <w:iCs/>
      <w:sz w:val="22"/>
      <w:szCs w:val="24"/>
      <w:lang w:val="es-ES" w:eastAsia="es-ES"/>
    </w:rPr>
  </w:style>
  <w:style w:type="character" w:customStyle="1" w:styleId="Ttulo9Car">
    <w:name w:val="Título 9 Car"/>
    <w:link w:val="Ttulo9"/>
    <w:rsid w:val="005E1ECC"/>
    <w:rPr>
      <w:rFonts w:ascii="Tahoma" w:hAnsi="Tahoma" w:cs="Arial"/>
      <w:sz w:val="22"/>
      <w:szCs w:val="22"/>
      <w:lang w:val="es-ES" w:eastAsia="es-ES"/>
    </w:rPr>
  </w:style>
  <w:style w:type="numbering" w:customStyle="1" w:styleId="Sinlista1">
    <w:name w:val="Sin lista1"/>
    <w:next w:val="Sinlista"/>
    <w:uiPriority w:val="99"/>
    <w:semiHidden/>
    <w:unhideWhenUsed/>
    <w:rsid w:val="005E1ECC"/>
  </w:style>
  <w:style w:type="character" w:customStyle="1" w:styleId="Ttulo5Car">
    <w:name w:val="Título 5 Car"/>
    <w:link w:val="Ttulo5"/>
    <w:rsid w:val="005E1ECC"/>
    <w:rPr>
      <w:b/>
      <w:bCs/>
      <w:sz w:val="24"/>
      <w:szCs w:val="24"/>
      <w:lang w:val="es-ES_tradnl" w:eastAsia="es-ES"/>
    </w:rPr>
  </w:style>
  <w:style w:type="character" w:customStyle="1" w:styleId="Ttulo6Car">
    <w:name w:val="Título 6 Car"/>
    <w:link w:val="Ttulo6"/>
    <w:rsid w:val="005E1ECC"/>
    <w:rPr>
      <w:b/>
      <w:color w:val="000000"/>
      <w:spacing w:val="20"/>
      <w:sz w:val="44"/>
      <w:lang w:val="en-US" w:eastAsia="es-ES"/>
    </w:rPr>
  </w:style>
  <w:style w:type="paragraph" w:styleId="TDC1">
    <w:name w:val="toc 1"/>
    <w:aliases w:val="Índice"/>
    <w:basedOn w:val="Normal"/>
    <w:next w:val="Normal"/>
    <w:autoRedefine/>
    <w:uiPriority w:val="39"/>
    <w:qFormat/>
    <w:rsid w:val="005E1ECC"/>
    <w:pPr>
      <w:spacing w:before="240" w:after="120"/>
    </w:pPr>
    <w:rPr>
      <w:rFonts w:ascii="Calibri" w:hAnsi="Calibri" w:cs="Calibri"/>
      <w:b/>
      <w:bCs/>
      <w:sz w:val="20"/>
      <w:szCs w:val="20"/>
      <w:lang w:val="es-ES"/>
    </w:rPr>
  </w:style>
  <w:style w:type="paragraph" w:styleId="TDC2">
    <w:name w:val="toc 2"/>
    <w:basedOn w:val="Normal"/>
    <w:next w:val="Normal"/>
    <w:autoRedefine/>
    <w:uiPriority w:val="39"/>
    <w:qFormat/>
    <w:rsid w:val="005E1ECC"/>
    <w:pPr>
      <w:tabs>
        <w:tab w:val="right" w:leader="dot" w:pos="8971"/>
      </w:tabs>
      <w:spacing w:before="120"/>
      <w:ind w:left="220"/>
    </w:pPr>
    <w:rPr>
      <w:rFonts w:ascii="Calibri" w:hAnsi="Calibri" w:cs="Calibri"/>
      <w:i/>
      <w:iCs/>
      <w:noProof/>
      <w:sz w:val="20"/>
      <w:szCs w:val="20"/>
      <w:lang w:val="es-ES"/>
    </w:rPr>
  </w:style>
  <w:style w:type="paragraph" w:styleId="TDC3">
    <w:name w:val="toc 3"/>
    <w:basedOn w:val="Normal"/>
    <w:next w:val="Normal"/>
    <w:autoRedefine/>
    <w:uiPriority w:val="39"/>
    <w:qFormat/>
    <w:rsid w:val="005E1ECC"/>
    <w:pPr>
      <w:ind w:left="440"/>
    </w:pPr>
    <w:rPr>
      <w:rFonts w:ascii="Calibri" w:hAnsi="Calibri" w:cs="Calibri"/>
      <w:sz w:val="20"/>
      <w:szCs w:val="20"/>
      <w:lang w:val="es-ES"/>
    </w:rPr>
  </w:style>
  <w:style w:type="paragraph" w:styleId="TDC4">
    <w:name w:val="toc 4"/>
    <w:basedOn w:val="Normal"/>
    <w:next w:val="Normal"/>
    <w:autoRedefine/>
    <w:uiPriority w:val="39"/>
    <w:rsid w:val="005E1ECC"/>
    <w:pPr>
      <w:ind w:left="660"/>
    </w:pPr>
    <w:rPr>
      <w:rFonts w:ascii="Calibri" w:hAnsi="Calibri" w:cs="Calibri"/>
      <w:sz w:val="20"/>
      <w:szCs w:val="20"/>
      <w:lang w:val="es-ES"/>
    </w:rPr>
  </w:style>
  <w:style w:type="paragraph" w:styleId="TDC9">
    <w:name w:val="toc 9"/>
    <w:basedOn w:val="Normal"/>
    <w:next w:val="Normal"/>
    <w:autoRedefine/>
    <w:uiPriority w:val="39"/>
    <w:rsid w:val="005E1ECC"/>
    <w:pPr>
      <w:ind w:left="1760"/>
    </w:pPr>
    <w:rPr>
      <w:rFonts w:ascii="Calibri" w:hAnsi="Calibri" w:cs="Calibri"/>
      <w:sz w:val="20"/>
      <w:szCs w:val="20"/>
      <w:lang w:val="es-ES"/>
    </w:rPr>
  </w:style>
  <w:style w:type="paragraph" w:customStyle="1" w:styleId="Normal4">
    <w:name w:val="Normal 4"/>
    <w:basedOn w:val="Normal"/>
    <w:rsid w:val="005E1ECC"/>
    <w:pPr>
      <w:spacing w:before="120" w:after="120"/>
      <w:ind w:left="2552"/>
      <w:jc w:val="both"/>
    </w:pPr>
    <w:rPr>
      <w:rFonts w:ascii="Tahoma" w:hAnsi="Tahoma"/>
      <w:sz w:val="22"/>
      <w:lang w:val="es-ES"/>
    </w:rPr>
  </w:style>
  <w:style w:type="paragraph" w:styleId="TDC5">
    <w:name w:val="toc 5"/>
    <w:basedOn w:val="Normal"/>
    <w:next w:val="Normal"/>
    <w:autoRedefine/>
    <w:uiPriority w:val="39"/>
    <w:rsid w:val="005E1ECC"/>
    <w:pPr>
      <w:ind w:left="880"/>
    </w:pPr>
    <w:rPr>
      <w:rFonts w:ascii="Calibri" w:hAnsi="Calibri" w:cs="Calibri"/>
      <w:sz w:val="20"/>
      <w:szCs w:val="20"/>
      <w:lang w:val="es-ES"/>
    </w:rPr>
  </w:style>
  <w:style w:type="paragraph" w:styleId="TDC6">
    <w:name w:val="toc 6"/>
    <w:basedOn w:val="Normal"/>
    <w:next w:val="Normal"/>
    <w:autoRedefine/>
    <w:uiPriority w:val="39"/>
    <w:rsid w:val="005E1ECC"/>
    <w:pPr>
      <w:ind w:left="221"/>
    </w:pPr>
    <w:rPr>
      <w:rFonts w:ascii="Calibri" w:hAnsi="Calibri" w:cs="Calibri"/>
      <w:sz w:val="20"/>
      <w:szCs w:val="20"/>
      <w:lang w:val="es-ES"/>
    </w:rPr>
  </w:style>
  <w:style w:type="paragraph" w:styleId="TDC7">
    <w:name w:val="toc 7"/>
    <w:basedOn w:val="Normal"/>
    <w:next w:val="Normal"/>
    <w:autoRedefine/>
    <w:uiPriority w:val="39"/>
    <w:rsid w:val="005E1ECC"/>
    <w:pPr>
      <w:tabs>
        <w:tab w:val="right" w:leader="dot" w:pos="8971"/>
      </w:tabs>
      <w:ind w:left="1100"/>
    </w:pPr>
    <w:rPr>
      <w:rFonts w:ascii="Calibri" w:hAnsi="Calibri" w:cs="Calibri"/>
      <w:b/>
      <w:noProof/>
      <w:sz w:val="20"/>
      <w:szCs w:val="20"/>
      <w:lang w:val="es-ES"/>
    </w:rPr>
  </w:style>
  <w:style w:type="paragraph" w:styleId="TDC8">
    <w:name w:val="toc 8"/>
    <w:basedOn w:val="Normal"/>
    <w:next w:val="Normal"/>
    <w:autoRedefine/>
    <w:uiPriority w:val="39"/>
    <w:rsid w:val="005E1ECC"/>
    <w:pPr>
      <w:ind w:left="1540"/>
    </w:pPr>
    <w:rPr>
      <w:rFonts w:ascii="Calibri" w:hAnsi="Calibri" w:cs="Calibri"/>
      <w:sz w:val="20"/>
      <w:szCs w:val="20"/>
      <w:lang w:val="es-ES"/>
    </w:rPr>
  </w:style>
  <w:style w:type="paragraph" w:customStyle="1" w:styleId="Normal2">
    <w:name w:val="Normal 2"/>
    <w:basedOn w:val="Normal"/>
    <w:rsid w:val="005E1ECC"/>
    <w:pPr>
      <w:spacing w:before="120" w:after="120"/>
      <w:ind w:left="1191"/>
      <w:jc w:val="both"/>
    </w:pPr>
    <w:rPr>
      <w:rFonts w:ascii="Tahoma" w:hAnsi="Tahoma"/>
      <w:sz w:val="22"/>
      <w:lang w:val="en-GB"/>
    </w:rPr>
  </w:style>
  <w:style w:type="paragraph" w:customStyle="1" w:styleId="Normal3">
    <w:name w:val="Normal 3"/>
    <w:basedOn w:val="Normal"/>
    <w:rsid w:val="005E1ECC"/>
    <w:pPr>
      <w:spacing w:before="120" w:after="120"/>
      <w:ind w:left="1871"/>
      <w:jc w:val="both"/>
    </w:pPr>
    <w:rPr>
      <w:rFonts w:ascii="Tahoma" w:hAnsi="Tahoma"/>
      <w:sz w:val="22"/>
      <w:lang w:val="en-GB"/>
    </w:rPr>
  </w:style>
  <w:style w:type="paragraph" w:customStyle="1" w:styleId="EstiloTDC1Antes0pto">
    <w:name w:val="Estilo TDC 1 + Antes:  0 pto"/>
    <w:basedOn w:val="TDC1"/>
    <w:rsid w:val="005E1ECC"/>
    <w:pPr>
      <w:spacing w:before="60" w:after="60"/>
    </w:pPr>
    <w:rPr>
      <w:rFonts w:cs="Times New Roman"/>
    </w:rPr>
  </w:style>
  <w:style w:type="paragraph" w:customStyle="1" w:styleId="EstiloCentrado">
    <w:name w:val="Estilo Centrado"/>
    <w:basedOn w:val="Normal"/>
    <w:rsid w:val="005E1ECC"/>
    <w:pPr>
      <w:spacing w:before="120" w:after="120"/>
      <w:jc w:val="center"/>
    </w:pPr>
    <w:rPr>
      <w:rFonts w:ascii="Tahoma" w:hAnsi="Tahoma"/>
      <w:sz w:val="22"/>
      <w:szCs w:val="22"/>
      <w:lang w:val="es-ES"/>
    </w:rPr>
  </w:style>
  <w:style w:type="character" w:customStyle="1" w:styleId="TextoindependienteCar">
    <w:name w:val="Texto independiente Car"/>
    <w:link w:val="Textoindependiente"/>
    <w:rsid w:val="005E1ECC"/>
    <w:rPr>
      <w:sz w:val="24"/>
      <w:szCs w:val="24"/>
      <w:lang w:val="es-ES_tradnl" w:eastAsia="es-ES"/>
    </w:rPr>
  </w:style>
  <w:style w:type="paragraph" w:styleId="Textoindependiente2">
    <w:name w:val="Body Text 2"/>
    <w:basedOn w:val="Normal"/>
    <w:link w:val="Textoindependiente2Car"/>
    <w:uiPriority w:val="99"/>
    <w:rsid w:val="005E1ECC"/>
    <w:pPr>
      <w:suppressAutoHyphens/>
      <w:spacing w:line="216" w:lineRule="auto"/>
      <w:jc w:val="both"/>
    </w:pPr>
    <w:rPr>
      <w:bCs/>
      <w:lang w:val="x-none" w:eastAsia="x-none"/>
    </w:rPr>
  </w:style>
  <w:style w:type="character" w:customStyle="1" w:styleId="Textoindependiente2Car">
    <w:name w:val="Texto independiente 2 Car"/>
    <w:link w:val="Textoindependiente2"/>
    <w:uiPriority w:val="99"/>
    <w:rsid w:val="005E1ECC"/>
    <w:rPr>
      <w:bCs/>
      <w:sz w:val="24"/>
      <w:szCs w:val="24"/>
      <w:lang w:val="x-none" w:eastAsia="x-none"/>
    </w:rPr>
  </w:style>
  <w:style w:type="paragraph" w:styleId="NormalWeb">
    <w:name w:val="Normal (Web)"/>
    <w:basedOn w:val="Normal"/>
    <w:rsid w:val="005E1ECC"/>
    <w:pPr>
      <w:spacing w:before="100" w:beforeAutospacing="1" w:after="100" w:afterAutospacing="1"/>
      <w:jc w:val="both"/>
    </w:pPr>
    <w:rPr>
      <w:rFonts w:ascii="Arial Unicode MS" w:eastAsia="Arial Unicode MS" w:hAnsi="Arial Unicode MS" w:cs="Arial Unicode MS"/>
      <w:color w:val="000000"/>
      <w:lang w:val="es-ES"/>
    </w:rPr>
  </w:style>
  <w:style w:type="paragraph" w:styleId="Sangra3detindependiente">
    <w:name w:val="Body Text Indent 3"/>
    <w:basedOn w:val="Normal"/>
    <w:link w:val="Sangra3detindependienteCar"/>
    <w:rsid w:val="005E1ECC"/>
    <w:pPr>
      <w:ind w:left="2880" w:hanging="2880"/>
      <w:jc w:val="both"/>
    </w:pPr>
    <w:rPr>
      <w:rFonts w:ascii="Arial" w:hAnsi="Arial"/>
      <w:sz w:val="22"/>
      <w:szCs w:val="20"/>
      <w:lang w:val="x-none" w:eastAsia="x-none"/>
    </w:rPr>
  </w:style>
  <w:style w:type="character" w:customStyle="1" w:styleId="Sangra3detindependienteCar">
    <w:name w:val="Sangría 3 de t. independiente Car"/>
    <w:link w:val="Sangra3detindependiente"/>
    <w:rsid w:val="005E1ECC"/>
    <w:rPr>
      <w:rFonts w:ascii="Arial" w:hAnsi="Arial"/>
      <w:sz w:val="22"/>
      <w:lang w:val="x-none" w:eastAsia="x-none"/>
    </w:rPr>
  </w:style>
  <w:style w:type="paragraph" w:styleId="Textoindependiente3">
    <w:name w:val="Body Text 3"/>
    <w:basedOn w:val="Normal"/>
    <w:link w:val="Textoindependiente3Car"/>
    <w:rsid w:val="005E1ECC"/>
    <w:pPr>
      <w:jc w:val="both"/>
    </w:pPr>
    <w:rPr>
      <w:rFonts w:ascii="Arial" w:hAnsi="Arial"/>
      <w:b/>
      <w:bCs/>
      <w:sz w:val="28"/>
      <w:szCs w:val="20"/>
      <w:lang w:val="es-MX" w:eastAsia="x-none"/>
    </w:rPr>
  </w:style>
  <w:style w:type="character" w:customStyle="1" w:styleId="Textoindependiente3Car">
    <w:name w:val="Texto independiente 3 Car"/>
    <w:link w:val="Textoindependiente3"/>
    <w:rsid w:val="005E1ECC"/>
    <w:rPr>
      <w:rFonts w:ascii="Arial" w:hAnsi="Arial"/>
      <w:b/>
      <w:bCs/>
      <w:sz w:val="28"/>
      <w:lang w:val="es-MX" w:eastAsia="x-none"/>
    </w:rPr>
  </w:style>
  <w:style w:type="paragraph" w:styleId="Sangradetextonormal">
    <w:name w:val="Body Text Indent"/>
    <w:basedOn w:val="Normal"/>
    <w:link w:val="SangradetextonormalCar"/>
    <w:rsid w:val="005E1ECC"/>
    <w:pPr>
      <w:tabs>
        <w:tab w:val="left" w:pos="1440"/>
      </w:tabs>
      <w:ind w:left="1440"/>
      <w:jc w:val="both"/>
    </w:pPr>
    <w:rPr>
      <w:lang w:val="x-none" w:eastAsia="x-none"/>
    </w:rPr>
  </w:style>
  <w:style w:type="character" w:customStyle="1" w:styleId="SangradetextonormalCar">
    <w:name w:val="Sangría de texto normal Car"/>
    <w:link w:val="Sangradetextonormal"/>
    <w:rsid w:val="005E1ECC"/>
    <w:rPr>
      <w:sz w:val="24"/>
      <w:szCs w:val="24"/>
      <w:lang w:val="x-none" w:eastAsia="x-none"/>
    </w:rPr>
  </w:style>
  <w:style w:type="paragraph" w:styleId="Sangra2detindependiente">
    <w:name w:val="Body Text Indent 2"/>
    <w:basedOn w:val="Normal"/>
    <w:link w:val="Sangra2detindependienteCar"/>
    <w:rsid w:val="005E1ECC"/>
    <w:pPr>
      <w:tabs>
        <w:tab w:val="left" w:pos="1800"/>
      </w:tabs>
      <w:ind w:left="1800"/>
      <w:jc w:val="both"/>
    </w:pPr>
    <w:rPr>
      <w:lang w:val="x-none" w:eastAsia="x-none"/>
    </w:rPr>
  </w:style>
  <w:style w:type="character" w:customStyle="1" w:styleId="Sangra2detindependienteCar">
    <w:name w:val="Sangría 2 de t. independiente Car"/>
    <w:link w:val="Sangra2detindependiente"/>
    <w:rsid w:val="005E1ECC"/>
    <w:rPr>
      <w:sz w:val="24"/>
      <w:szCs w:val="24"/>
      <w:lang w:val="x-none" w:eastAsia="x-none"/>
    </w:rPr>
  </w:style>
  <w:style w:type="paragraph" w:styleId="Textodebloque">
    <w:name w:val="Block Text"/>
    <w:basedOn w:val="Normal"/>
    <w:rsid w:val="005E1ECC"/>
    <w:pPr>
      <w:shd w:val="clear" w:color="auto" w:fill="FFFFFF"/>
      <w:spacing w:line="274" w:lineRule="exact"/>
      <w:ind w:left="22" w:right="7"/>
      <w:jc w:val="both"/>
    </w:pPr>
  </w:style>
  <w:style w:type="character" w:styleId="Nmerodepgina">
    <w:name w:val="page number"/>
    <w:rsid w:val="005E1ECC"/>
  </w:style>
  <w:style w:type="paragraph" w:styleId="TtulodeTDC">
    <w:name w:val="TOC Heading"/>
    <w:basedOn w:val="Ttulo1"/>
    <w:next w:val="Normal"/>
    <w:uiPriority w:val="39"/>
    <w:qFormat/>
    <w:rsid w:val="005E1ECC"/>
    <w:pPr>
      <w:keepLines/>
      <w:spacing w:before="480" w:after="0" w:line="276" w:lineRule="auto"/>
      <w:ind w:left="340"/>
      <w:outlineLvl w:val="9"/>
    </w:pPr>
    <w:rPr>
      <w:color w:val="365F91"/>
      <w:kern w:val="0"/>
      <w:sz w:val="28"/>
      <w:szCs w:val="28"/>
      <w:lang w:val="es-ES" w:eastAsia="x-none"/>
    </w:rPr>
  </w:style>
  <w:style w:type="table" w:styleId="Tablaconcuadrcula">
    <w:name w:val="Table Grid"/>
    <w:basedOn w:val="Tablanormal"/>
    <w:uiPriority w:val="59"/>
    <w:rsid w:val="005E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5E1ECC"/>
    <w:pPr>
      <w:spacing w:after="200" w:line="276" w:lineRule="auto"/>
    </w:pPr>
    <w:rPr>
      <w:rFonts w:ascii="Calibri" w:hAnsi="Calibri"/>
      <w:i/>
      <w:iCs/>
      <w:color w:val="000000"/>
      <w:sz w:val="22"/>
      <w:szCs w:val="22"/>
      <w:lang w:val="es-ES"/>
    </w:rPr>
  </w:style>
  <w:style w:type="character" w:customStyle="1" w:styleId="CitaCar">
    <w:name w:val="Cita Car"/>
    <w:link w:val="Cita"/>
    <w:uiPriority w:val="29"/>
    <w:rsid w:val="005E1ECC"/>
    <w:rPr>
      <w:rFonts w:ascii="Calibri" w:hAnsi="Calibri"/>
      <w:i/>
      <w:iCs/>
      <w:color w:val="000000"/>
      <w:sz w:val="22"/>
      <w:szCs w:val="22"/>
      <w:lang w:val="es-ES" w:eastAsia="es-ES"/>
    </w:rPr>
  </w:style>
  <w:style w:type="character" w:styleId="Textoennegrita">
    <w:name w:val="Strong"/>
    <w:uiPriority w:val="22"/>
    <w:qFormat/>
    <w:rsid w:val="005E1ECC"/>
    <w:rPr>
      <w:b/>
      <w:bCs/>
    </w:rPr>
  </w:style>
  <w:style w:type="numbering" w:customStyle="1" w:styleId="Estilo1">
    <w:name w:val="Estilo1"/>
    <w:uiPriority w:val="99"/>
    <w:rsid w:val="005E1ECC"/>
    <w:pPr>
      <w:numPr>
        <w:numId w:val="2"/>
      </w:numPr>
    </w:pPr>
  </w:style>
  <w:style w:type="paragraph" w:styleId="Sinespaciado">
    <w:name w:val="No Spacing"/>
    <w:uiPriority w:val="1"/>
    <w:qFormat/>
    <w:rsid w:val="00FD0007"/>
    <w:rPr>
      <w:rFonts w:ascii="Calibri" w:eastAsia="Calibri" w:hAnsi="Calibri"/>
      <w:sz w:val="22"/>
      <w:szCs w:val="22"/>
      <w:lang w:val="es-ES" w:eastAsia="en-US"/>
    </w:rPr>
  </w:style>
  <w:style w:type="character" w:customStyle="1" w:styleId="definition">
    <w:name w:val="definition"/>
    <w:rsid w:val="00FD0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BD"/>
    <w:rPr>
      <w:sz w:val="24"/>
      <w:szCs w:val="24"/>
      <w:lang w:val="es-ES_tradnl" w:eastAsia="es-ES"/>
    </w:rPr>
  </w:style>
  <w:style w:type="paragraph" w:styleId="Ttulo1">
    <w:name w:val="heading 1"/>
    <w:basedOn w:val="Normal"/>
    <w:next w:val="Normal"/>
    <w:link w:val="Ttulo1Car"/>
    <w:qFormat/>
    <w:rsid w:val="007249F8"/>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7249F8"/>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7249F8"/>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5E1ECC"/>
    <w:pPr>
      <w:keepNext/>
      <w:spacing w:before="240" w:after="60"/>
      <w:outlineLvl w:val="3"/>
    </w:pPr>
    <w:rPr>
      <w:rFonts w:ascii="Calibri" w:hAnsi="Calibri"/>
      <w:b/>
      <w:bCs/>
      <w:sz w:val="28"/>
      <w:szCs w:val="28"/>
    </w:rPr>
  </w:style>
  <w:style w:type="paragraph" w:styleId="Ttulo5">
    <w:name w:val="heading 5"/>
    <w:basedOn w:val="Normal"/>
    <w:next w:val="Normal"/>
    <w:link w:val="Ttulo5Car"/>
    <w:qFormat/>
    <w:pPr>
      <w:keepNext/>
      <w:outlineLvl w:val="4"/>
    </w:pPr>
    <w:rPr>
      <w:b/>
      <w:bCs/>
    </w:rPr>
  </w:style>
  <w:style w:type="paragraph" w:styleId="Ttulo6">
    <w:name w:val="heading 6"/>
    <w:basedOn w:val="Normal"/>
    <w:next w:val="Normal"/>
    <w:link w:val="Ttulo6Car"/>
    <w:qFormat/>
    <w:pPr>
      <w:keepNext/>
      <w:outlineLvl w:val="5"/>
    </w:pPr>
    <w:rPr>
      <w:b/>
      <w:color w:val="000000"/>
      <w:spacing w:val="20"/>
      <w:sz w:val="44"/>
      <w:szCs w:val="20"/>
      <w:lang w:val="en-US"/>
    </w:rPr>
  </w:style>
  <w:style w:type="paragraph" w:styleId="Ttulo7">
    <w:name w:val="heading 7"/>
    <w:basedOn w:val="Normal"/>
    <w:next w:val="Normal"/>
    <w:link w:val="Ttulo7Car"/>
    <w:qFormat/>
    <w:rsid w:val="005E1ECC"/>
    <w:pPr>
      <w:spacing w:before="240" w:after="60"/>
      <w:jc w:val="both"/>
      <w:outlineLvl w:val="6"/>
    </w:pPr>
    <w:rPr>
      <w:lang w:val="es-ES"/>
    </w:rPr>
  </w:style>
  <w:style w:type="paragraph" w:styleId="Ttulo8">
    <w:name w:val="heading 8"/>
    <w:basedOn w:val="Normal"/>
    <w:next w:val="Normal"/>
    <w:link w:val="Ttulo8Car"/>
    <w:qFormat/>
    <w:rsid w:val="005E1ECC"/>
    <w:pPr>
      <w:numPr>
        <w:ilvl w:val="7"/>
        <w:numId w:val="1"/>
      </w:numPr>
      <w:spacing w:before="240" w:after="60"/>
      <w:jc w:val="both"/>
      <w:outlineLvl w:val="7"/>
    </w:pPr>
    <w:rPr>
      <w:rFonts w:ascii="Tahoma" w:hAnsi="Tahoma"/>
      <w:i/>
      <w:iCs/>
      <w:sz w:val="22"/>
      <w:lang w:val="es-ES"/>
    </w:rPr>
  </w:style>
  <w:style w:type="paragraph" w:styleId="Ttulo9">
    <w:name w:val="heading 9"/>
    <w:basedOn w:val="Normal"/>
    <w:next w:val="Normal"/>
    <w:link w:val="Ttulo9Car"/>
    <w:qFormat/>
    <w:rsid w:val="005E1ECC"/>
    <w:pPr>
      <w:numPr>
        <w:ilvl w:val="8"/>
        <w:numId w:val="1"/>
      </w:numPr>
      <w:spacing w:before="240" w:after="60"/>
      <w:jc w:val="both"/>
      <w:outlineLvl w:val="8"/>
    </w:pPr>
    <w:rPr>
      <w:rFonts w:ascii="Tahoma" w:hAnsi="Tahoma"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rFonts w:ascii="Arial" w:hAnsi="Arial"/>
      <w:b/>
      <w:spacing w:val="20"/>
      <w:sz w:val="18"/>
      <w:szCs w:val="20"/>
      <w:lang w:val="es-ES"/>
    </w:rPr>
  </w:style>
  <w:style w:type="paragraph" w:styleId="Textoindependiente">
    <w:name w:val="Body Text"/>
    <w:basedOn w:val="Normal"/>
    <w:link w:val="TextoindependienteCar"/>
    <w:pPr>
      <w:jc w:val="both"/>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Piedepgina">
    <w:name w:val="footer"/>
    <w:basedOn w:val="Normal"/>
    <w:link w:val="PiedepginaCar"/>
    <w:uiPriority w:val="99"/>
    <w:rsid w:val="009E12D4"/>
    <w:pPr>
      <w:tabs>
        <w:tab w:val="center" w:pos="4252"/>
        <w:tab w:val="right" w:pos="8504"/>
      </w:tabs>
    </w:pPr>
  </w:style>
  <w:style w:type="paragraph" w:styleId="Subttulo">
    <w:name w:val="Subtitle"/>
    <w:basedOn w:val="Normal"/>
    <w:next w:val="Normal"/>
    <w:link w:val="SubttuloCar"/>
    <w:qFormat/>
    <w:rsid w:val="00FF116A"/>
    <w:pPr>
      <w:spacing w:after="60"/>
      <w:jc w:val="center"/>
      <w:outlineLvl w:val="1"/>
    </w:pPr>
    <w:rPr>
      <w:rFonts w:ascii="Cambria" w:hAnsi="Cambria"/>
    </w:rPr>
  </w:style>
  <w:style w:type="character" w:customStyle="1" w:styleId="SubttuloCar">
    <w:name w:val="Subtítulo Car"/>
    <w:link w:val="Subttulo"/>
    <w:rsid w:val="00FF116A"/>
    <w:rPr>
      <w:rFonts w:ascii="Cambria" w:eastAsia="Times New Roman" w:hAnsi="Cambria" w:cs="Times New Roman"/>
      <w:sz w:val="24"/>
      <w:szCs w:val="24"/>
      <w:lang w:val="es-ES_tradnl" w:eastAsia="es-ES"/>
    </w:rPr>
  </w:style>
  <w:style w:type="paragraph" w:styleId="Textodeglobo">
    <w:name w:val="Balloon Text"/>
    <w:basedOn w:val="Normal"/>
    <w:link w:val="TextodegloboCar"/>
    <w:uiPriority w:val="99"/>
    <w:rsid w:val="0090305D"/>
    <w:rPr>
      <w:rFonts w:ascii="Tahoma" w:hAnsi="Tahoma" w:cs="Tahoma"/>
      <w:sz w:val="16"/>
      <w:szCs w:val="16"/>
    </w:rPr>
  </w:style>
  <w:style w:type="character" w:customStyle="1" w:styleId="TextodegloboCar">
    <w:name w:val="Texto de globo Car"/>
    <w:link w:val="Textodeglobo"/>
    <w:uiPriority w:val="99"/>
    <w:rsid w:val="0090305D"/>
    <w:rPr>
      <w:rFonts w:ascii="Tahoma" w:hAnsi="Tahoma" w:cs="Tahoma"/>
      <w:sz w:val="16"/>
      <w:szCs w:val="16"/>
      <w:lang w:val="es-ES_tradnl" w:eastAsia="es-ES"/>
    </w:rPr>
  </w:style>
  <w:style w:type="character" w:customStyle="1" w:styleId="EncabezadoCar">
    <w:name w:val="Encabezado Car"/>
    <w:link w:val="Encabezado"/>
    <w:rsid w:val="0070056A"/>
    <w:rPr>
      <w:rFonts w:ascii="Arial" w:hAnsi="Arial"/>
      <w:b/>
      <w:spacing w:val="20"/>
      <w:sz w:val="18"/>
      <w:lang w:val="es-ES" w:eastAsia="es-ES"/>
    </w:rPr>
  </w:style>
  <w:style w:type="character" w:customStyle="1" w:styleId="Ttulo1Car">
    <w:name w:val="Título 1 Car"/>
    <w:link w:val="Ttulo1"/>
    <w:rsid w:val="007249F8"/>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7249F8"/>
    <w:rPr>
      <w:rFonts w:ascii="Cambria" w:eastAsia="Times New Roman" w:hAnsi="Cambria" w:cs="Times New Roman"/>
      <w:b/>
      <w:bCs/>
      <w:i/>
      <w:iCs/>
      <w:sz w:val="28"/>
      <w:szCs w:val="28"/>
      <w:lang w:val="es-ES_tradnl" w:eastAsia="es-ES"/>
    </w:rPr>
  </w:style>
  <w:style w:type="character" w:customStyle="1" w:styleId="Ttulo3Car">
    <w:name w:val="Título 3 Car"/>
    <w:link w:val="Ttulo3"/>
    <w:rsid w:val="007249F8"/>
    <w:rPr>
      <w:rFonts w:ascii="Cambria" w:eastAsia="Times New Roman" w:hAnsi="Cambria" w:cs="Times New Roman"/>
      <w:b/>
      <w:bCs/>
      <w:sz w:val="26"/>
      <w:szCs w:val="26"/>
      <w:lang w:val="es-ES_tradnl" w:eastAsia="es-ES"/>
    </w:rPr>
  </w:style>
  <w:style w:type="paragraph" w:customStyle="1" w:styleId="Normal5">
    <w:name w:val="Normal 5"/>
    <w:basedOn w:val="Normal"/>
    <w:rsid w:val="007249F8"/>
    <w:pPr>
      <w:spacing w:before="120" w:after="120"/>
      <w:ind w:left="3289"/>
      <w:jc w:val="both"/>
    </w:pPr>
    <w:rPr>
      <w:rFonts w:ascii="Tahoma" w:hAnsi="Tahoma"/>
      <w:sz w:val="22"/>
      <w:lang w:val="es-ES"/>
    </w:rPr>
  </w:style>
  <w:style w:type="paragraph" w:customStyle="1" w:styleId="Normal1">
    <w:name w:val="Normal 1"/>
    <w:basedOn w:val="Normal"/>
    <w:rsid w:val="007249F8"/>
    <w:pPr>
      <w:spacing w:before="120" w:after="120"/>
      <w:ind w:left="567"/>
      <w:jc w:val="both"/>
    </w:pPr>
    <w:rPr>
      <w:rFonts w:ascii="Tahoma" w:hAnsi="Tahoma"/>
      <w:sz w:val="22"/>
      <w:lang w:val="en-GB"/>
    </w:rPr>
  </w:style>
  <w:style w:type="paragraph" w:styleId="Ttulo">
    <w:name w:val="Title"/>
    <w:basedOn w:val="Normal"/>
    <w:link w:val="TtuloCar"/>
    <w:qFormat/>
    <w:rsid w:val="007249F8"/>
    <w:pPr>
      <w:suppressAutoHyphens/>
      <w:spacing w:line="216" w:lineRule="auto"/>
      <w:jc w:val="center"/>
    </w:pPr>
    <w:rPr>
      <w:b/>
      <w:sz w:val="28"/>
      <w:u w:val="single"/>
      <w:lang w:val="x-none" w:eastAsia="x-none"/>
    </w:rPr>
  </w:style>
  <w:style w:type="character" w:customStyle="1" w:styleId="TtuloCar">
    <w:name w:val="Título Car"/>
    <w:link w:val="Ttulo"/>
    <w:rsid w:val="007249F8"/>
    <w:rPr>
      <w:b/>
      <w:sz w:val="28"/>
      <w:szCs w:val="24"/>
      <w:u w:val="single"/>
      <w:lang w:val="x-none" w:eastAsia="x-none"/>
    </w:rPr>
  </w:style>
  <w:style w:type="paragraph" w:styleId="Prrafodelista">
    <w:name w:val="List Paragraph"/>
    <w:basedOn w:val="Normal"/>
    <w:uiPriority w:val="34"/>
    <w:qFormat/>
    <w:rsid w:val="007249F8"/>
    <w:pPr>
      <w:spacing w:after="200" w:line="276" w:lineRule="auto"/>
      <w:ind w:left="720"/>
      <w:contextualSpacing/>
    </w:pPr>
    <w:rPr>
      <w:rFonts w:ascii="Calibri" w:eastAsia="Calibri" w:hAnsi="Calibri"/>
      <w:sz w:val="22"/>
      <w:szCs w:val="22"/>
      <w:lang w:val="es-BO" w:eastAsia="en-US"/>
    </w:rPr>
  </w:style>
  <w:style w:type="paragraph" w:customStyle="1" w:styleId="Default">
    <w:name w:val="Default"/>
    <w:rsid w:val="007249F8"/>
    <w:pPr>
      <w:autoSpaceDE w:val="0"/>
      <w:autoSpaceDN w:val="0"/>
      <w:adjustRightInd w:val="0"/>
    </w:pPr>
    <w:rPr>
      <w:rFonts w:ascii="Tahoma" w:hAnsi="Tahoma" w:cs="Tahoma"/>
      <w:color w:val="000000"/>
      <w:sz w:val="24"/>
      <w:szCs w:val="24"/>
    </w:rPr>
  </w:style>
  <w:style w:type="character" w:customStyle="1" w:styleId="PiedepginaCar">
    <w:name w:val="Pie de página Car"/>
    <w:link w:val="Piedepgina"/>
    <w:uiPriority w:val="99"/>
    <w:rsid w:val="00424EAB"/>
    <w:rPr>
      <w:sz w:val="24"/>
      <w:szCs w:val="24"/>
      <w:lang w:val="es-ES_tradnl" w:eastAsia="es-ES"/>
    </w:rPr>
  </w:style>
  <w:style w:type="character" w:styleId="Refdecomentario">
    <w:name w:val="annotation reference"/>
    <w:rsid w:val="005B2A6F"/>
    <w:rPr>
      <w:sz w:val="16"/>
      <w:szCs w:val="16"/>
    </w:rPr>
  </w:style>
  <w:style w:type="paragraph" w:styleId="Textocomentario">
    <w:name w:val="annotation text"/>
    <w:basedOn w:val="Normal"/>
    <w:link w:val="TextocomentarioCar"/>
    <w:rsid w:val="005B2A6F"/>
    <w:rPr>
      <w:sz w:val="20"/>
      <w:szCs w:val="20"/>
    </w:rPr>
  </w:style>
  <w:style w:type="character" w:customStyle="1" w:styleId="TextocomentarioCar">
    <w:name w:val="Texto comentario Car"/>
    <w:link w:val="Textocomentario"/>
    <w:rsid w:val="005B2A6F"/>
    <w:rPr>
      <w:lang w:val="es-ES_tradnl" w:eastAsia="es-ES"/>
    </w:rPr>
  </w:style>
  <w:style w:type="paragraph" w:styleId="Asuntodelcomentario">
    <w:name w:val="annotation subject"/>
    <w:basedOn w:val="Textocomentario"/>
    <w:next w:val="Textocomentario"/>
    <w:link w:val="AsuntodelcomentarioCar"/>
    <w:rsid w:val="005B2A6F"/>
    <w:rPr>
      <w:b/>
      <w:bCs/>
    </w:rPr>
  </w:style>
  <w:style w:type="character" w:customStyle="1" w:styleId="AsuntodelcomentarioCar">
    <w:name w:val="Asunto del comentario Car"/>
    <w:link w:val="Asuntodelcomentario"/>
    <w:rsid w:val="005B2A6F"/>
    <w:rPr>
      <w:b/>
      <w:bCs/>
      <w:lang w:val="es-ES_tradnl" w:eastAsia="es-ES"/>
    </w:rPr>
  </w:style>
  <w:style w:type="paragraph" w:styleId="Revisin">
    <w:name w:val="Revision"/>
    <w:hidden/>
    <w:uiPriority w:val="99"/>
    <w:semiHidden/>
    <w:rsid w:val="0080786F"/>
    <w:rPr>
      <w:sz w:val="24"/>
      <w:szCs w:val="24"/>
      <w:lang w:val="es-ES_tradnl" w:eastAsia="es-ES"/>
    </w:rPr>
  </w:style>
  <w:style w:type="character" w:customStyle="1" w:styleId="Ttulo4Car">
    <w:name w:val="Título 4 Car"/>
    <w:link w:val="Ttulo4"/>
    <w:rsid w:val="005E1ECC"/>
    <w:rPr>
      <w:rFonts w:ascii="Calibri" w:eastAsia="Times New Roman" w:hAnsi="Calibri" w:cs="Times New Roman"/>
      <w:b/>
      <w:bCs/>
      <w:sz w:val="28"/>
      <w:szCs w:val="28"/>
      <w:lang w:val="es-ES_tradnl" w:eastAsia="es-ES"/>
    </w:rPr>
  </w:style>
  <w:style w:type="character" w:customStyle="1" w:styleId="Ttulo7Car">
    <w:name w:val="Título 7 Car"/>
    <w:link w:val="Ttulo7"/>
    <w:rsid w:val="005E1ECC"/>
    <w:rPr>
      <w:sz w:val="24"/>
      <w:szCs w:val="24"/>
      <w:lang w:val="es-ES" w:eastAsia="es-ES"/>
    </w:rPr>
  </w:style>
  <w:style w:type="character" w:customStyle="1" w:styleId="Ttulo8Car">
    <w:name w:val="Título 8 Car"/>
    <w:link w:val="Ttulo8"/>
    <w:rsid w:val="005E1ECC"/>
    <w:rPr>
      <w:rFonts w:ascii="Tahoma" w:hAnsi="Tahoma"/>
      <w:i/>
      <w:iCs/>
      <w:sz w:val="22"/>
      <w:szCs w:val="24"/>
      <w:lang w:val="es-ES" w:eastAsia="es-ES"/>
    </w:rPr>
  </w:style>
  <w:style w:type="character" w:customStyle="1" w:styleId="Ttulo9Car">
    <w:name w:val="Título 9 Car"/>
    <w:link w:val="Ttulo9"/>
    <w:rsid w:val="005E1ECC"/>
    <w:rPr>
      <w:rFonts w:ascii="Tahoma" w:hAnsi="Tahoma" w:cs="Arial"/>
      <w:sz w:val="22"/>
      <w:szCs w:val="22"/>
      <w:lang w:val="es-ES" w:eastAsia="es-ES"/>
    </w:rPr>
  </w:style>
  <w:style w:type="numbering" w:customStyle="1" w:styleId="Sinlista1">
    <w:name w:val="Sin lista1"/>
    <w:next w:val="Sinlista"/>
    <w:uiPriority w:val="99"/>
    <w:semiHidden/>
    <w:unhideWhenUsed/>
    <w:rsid w:val="005E1ECC"/>
  </w:style>
  <w:style w:type="character" w:customStyle="1" w:styleId="Ttulo5Car">
    <w:name w:val="Título 5 Car"/>
    <w:link w:val="Ttulo5"/>
    <w:rsid w:val="005E1ECC"/>
    <w:rPr>
      <w:b/>
      <w:bCs/>
      <w:sz w:val="24"/>
      <w:szCs w:val="24"/>
      <w:lang w:val="es-ES_tradnl" w:eastAsia="es-ES"/>
    </w:rPr>
  </w:style>
  <w:style w:type="character" w:customStyle="1" w:styleId="Ttulo6Car">
    <w:name w:val="Título 6 Car"/>
    <w:link w:val="Ttulo6"/>
    <w:rsid w:val="005E1ECC"/>
    <w:rPr>
      <w:b/>
      <w:color w:val="000000"/>
      <w:spacing w:val="20"/>
      <w:sz w:val="44"/>
      <w:lang w:val="en-US" w:eastAsia="es-ES"/>
    </w:rPr>
  </w:style>
  <w:style w:type="paragraph" w:styleId="TDC1">
    <w:name w:val="toc 1"/>
    <w:aliases w:val="Índice"/>
    <w:basedOn w:val="Normal"/>
    <w:next w:val="Normal"/>
    <w:autoRedefine/>
    <w:uiPriority w:val="39"/>
    <w:qFormat/>
    <w:rsid w:val="005E1ECC"/>
    <w:pPr>
      <w:spacing w:before="240" w:after="120"/>
    </w:pPr>
    <w:rPr>
      <w:rFonts w:ascii="Calibri" w:hAnsi="Calibri" w:cs="Calibri"/>
      <w:b/>
      <w:bCs/>
      <w:sz w:val="20"/>
      <w:szCs w:val="20"/>
      <w:lang w:val="es-ES"/>
    </w:rPr>
  </w:style>
  <w:style w:type="paragraph" w:styleId="TDC2">
    <w:name w:val="toc 2"/>
    <w:basedOn w:val="Normal"/>
    <w:next w:val="Normal"/>
    <w:autoRedefine/>
    <w:uiPriority w:val="39"/>
    <w:qFormat/>
    <w:rsid w:val="005E1ECC"/>
    <w:pPr>
      <w:tabs>
        <w:tab w:val="right" w:leader="dot" w:pos="8971"/>
      </w:tabs>
      <w:spacing w:before="120"/>
      <w:ind w:left="220"/>
    </w:pPr>
    <w:rPr>
      <w:rFonts w:ascii="Calibri" w:hAnsi="Calibri" w:cs="Calibri"/>
      <w:i/>
      <w:iCs/>
      <w:noProof/>
      <w:sz w:val="20"/>
      <w:szCs w:val="20"/>
      <w:lang w:val="es-ES"/>
    </w:rPr>
  </w:style>
  <w:style w:type="paragraph" w:styleId="TDC3">
    <w:name w:val="toc 3"/>
    <w:basedOn w:val="Normal"/>
    <w:next w:val="Normal"/>
    <w:autoRedefine/>
    <w:uiPriority w:val="39"/>
    <w:qFormat/>
    <w:rsid w:val="005E1ECC"/>
    <w:pPr>
      <w:ind w:left="440"/>
    </w:pPr>
    <w:rPr>
      <w:rFonts w:ascii="Calibri" w:hAnsi="Calibri" w:cs="Calibri"/>
      <w:sz w:val="20"/>
      <w:szCs w:val="20"/>
      <w:lang w:val="es-ES"/>
    </w:rPr>
  </w:style>
  <w:style w:type="paragraph" w:styleId="TDC4">
    <w:name w:val="toc 4"/>
    <w:basedOn w:val="Normal"/>
    <w:next w:val="Normal"/>
    <w:autoRedefine/>
    <w:uiPriority w:val="39"/>
    <w:rsid w:val="005E1ECC"/>
    <w:pPr>
      <w:ind w:left="660"/>
    </w:pPr>
    <w:rPr>
      <w:rFonts w:ascii="Calibri" w:hAnsi="Calibri" w:cs="Calibri"/>
      <w:sz w:val="20"/>
      <w:szCs w:val="20"/>
      <w:lang w:val="es-ES"/>
    </w:rPr>
  </w:style>
  <w:style w:type="paragraph" w:styleId="TDC9">
    <w:name w:val="toc 9"/>
    <w:basedOn w:val="Normal"/>
    <w:next w:val="Normal"/>
    <w:autoRedefine/>
    <w:uiPriority w:val="39"/>
    <w:rsid w:val="005E1ECC"/>
    <w:pPr>
      <w:ind w:left="1760"/>
    </w:pPr>
    <w:rPr>
      <w:rFonts w:ascii="Calibri" w:hAnsi="Calibri" w:cs="Calibri"/>
      <w:sz w:val="20"/>
      <w:szCs w:val="20"/>
      <w:lang w:val="es-ES"/>
    </w:rPr>
  </w:style>
  <w:style w:type="paragraph" w:customStyle="1" w:styleId="Normal4">
    <w:name w:val="Normal 4"/>
    <w:basedOn w:val="Normal"/>
    <w:rsid w:val="005E1ECC"/>
    <w:pPr>
      <w:spacing w:before="120" w:after="120"/>
      <w:ind w:left="2552"/>
      <w:jc w:val="both"/>
    </w:pPr>
    <w:rPr>
      <w:rFonts w:ascii="Tahoma" w:hAnsi="Tahoma"/>
      <w:sz w:val="22"/>
      <w:lang w:val="es-ES"/>
    </w:rPr>
  </w:style>
  <w:style w:type="paragraph" w:styleId="TDC5">
    <w:name w:val="toc 5"/>
    <w:basedOn w:val="Normal"/>
    <w:next w:val="Normal"/>
    <w:autoRedefine/>
    <w:uiPriority w:val="39"/>
    <w:rsid w:val="005E1ECC"/>
    <w:pPr>
      <w:ind w:left="880"/>
    </w:pPr>
    <w:rPr>
      <w:rFonts w:ascii="Calibri" w:hAnsi="Calibri" w:cs="Calibri"/>
      <w:sz w:val="20"/>
      <w:szCs w:val="20"/>
      <w:lang w:val="es-ES"/>
    </w:rPr>
  </w:style>
  <w:style w:type="paragraph" w:styleId="TDC6">
    <w:name w:val="toc 6"/>
    <w:basedOn w:val="Normal"/>
    <w:next w:val="Normal"/>
    <w:autoRedefine/>
    <w:uiPriority w:val="39"/>
    <w:rsid w:val="005E1ECC"/>
    <w:pPr>
      <w:ind w:left="221"/>
    </w:pPr>
    <w:rPr>
      <w:rFonts w:ascii="Calibri" w:hAnsi="Calibri" w:cs="Calibri"/>
      <w:sz w:val="20"/>
      <w:szCs w:val="20"/>
      <w:lang w:val="es-ES"/>
    </w:rPr>
  </w:style>
  <w:style w:type="paragraph" w:styleId="TDC7">
    <w:name w:val="toc 7"/>
    <w:basedOn w:val="Normal"/>
    <w:next w:val="Normal"/>
    <w:autoRedefine/>
    <w:uiPriority w:val="39"/>
    <w:rsid w:val="005E1ECC"/>
    <w:pPr>
      <w:tabs>
        <w:tab w:val="right" w:leader="dot" w:pos="8971"/>
      </w:tabs>
      <w:ind w:left="1100"/>
    </w:pPr>
    <w:rPr>
      <w:rFonts w:ascii="Calibri" w:hAnsi="Calibri" w:cs="Calibri"/>
      <w:b/>
      <w:noProof/>
      <w:sz w:val="20"/>
      <w:szCs w:val="20"/>
      <w:lang w:val="es-ES"/>
    </w:rPr>
  </w:style>
  <w:style w:type="paragraph" w:styleId="TDC8">
    <w:name w:val="toc 8"/>
    <w:basedOn w:val="Normal"/>
    <w:next w:val="Normal"/>
    <w:autoRedefine/>
    <w:uiPriority w:val="39"/>
    <w:rsid w:val="005E1ECC"/>
    <w:pPr>
      <w:ind w:left="1540"/>
    </w:pPr>
    <w:rPr>
      <w:rFonts w:ascii="Calibri" w:hAnsi="Calibri" w:cs="Calibri"/>
      <w:sz w:val="20"/>
      <w:szCs w:val="20"/>
      <w:lang w:val="es-ES"/>
    </w:rPr>
  </w:style>
  <w:style w:type="paragraph" w:customStyle="1" w:styleId="Normal2">
    <w:name w:val="Normal 2"/>
    <w:basedOn w:val="Normal"/>
    <w:rsid w:val="005E1ECC"/>
    <w:pPr>
      <w:spacing w:before="120" w:after="120"/>
      <w:ind w:left="1191"/>
      <w:jc w:val="both"/>
    </w:pPr>
    <w:rPr>
      <w:rFonts w:ascii="Tahoma" w:hAnsi="Tahoma"/>
      <w:sz w:val="22"/>
      <w:lang w:val="en-GB"/>
    </w:rPr>
  </w:style>
  <w:style w:type="paragraph" w:customStyle="1" w:styleId="Normal3">
    <w:name w:val="Normal 3"/>
    <w:basedOn w:val="Normal"/>
    <w:rsid w:val="005E1ECC"/>
    <w:pPr>
      <w:spacing w:before="120" w:after="120"/>
      <w:ind w:left="1871"/>
      <w:jc w:val="both"/>
    </w:pPr>
    <w:rPr>
      <w:rFonts w:ascii="Tahoma" w:hAnsi="Tahoma"/>
      <w:sz w:val="22"/>
      <w:lang w:val="en-GB"/>
    </w:rPr>
  </w:style>
  <w:style w:type="paragraph" w:customStyle="1" w:styleId="EstiloTDC1Antes0pto">
    <w:name w:val="Estilo TDC 1 + Antes:  0 pto"/>
    <w:basedOn w:val="TDC1"/>
    <w:rsid w:val="005E1ECC"/>
    <w:pPr>
      <w:spacing w:before="60" w:after="60"/>
    </w:pPr>
    <w:rPr>
      <w:rFonts w:cs="Times New Roman"/>
    </w:rPr>
  </w:style>
  <w:style w:type="paragraph" w:customStyle="1" w:styleId="EstiloCentrado">
    <w:name w:val="Estilo Centrado"/>
    <w:basedOn w:val="Normal"/>
    <w:rsid w:val="005E1ECC"/>
    <w:pPr>
      <w:spacing w:before="120" w:after="120"/>
      <w:jc w:val="center"/>
    </w:pPr>
    <w:rPr>
      <w:rFonts w:ascii="Tahoma" w:hAnsi="Tahoma"/>
      <w:sz w:val="22"/>
      <w:szCs w:val="22"/>
      <w:lang w:val="es-ES"/>
    </w:rPr>
  </w:style>
  <w:style w:type="character" w:customStyle="1" w:styleId="TextoindependienteCar">
    <w:name w:val="Texto independiente Car"/>
    <w:link w:val="Textoindependiente"/>
    <w:rsid w:val="005E1ECC"/>
    <w:rPr>
      <w:sz w:val="24"/>
      <w:szCs w:val="24"/>
      <w:lang w:val="es-ES_tradnl" w:eastAsia="es-ES"/>
    </w:rPr>
  </w:style>
  <w:style w:type="paragraph" w:styleId="Textoindependiente2">
    <w:name w:val="Body Text 2"/>
    <w:basedOn w:val="Normal"/>
    <w:link w:val="Textoindependiente2Car"/>
    <w:uiPriority w:val="99"/>
    <w:rsid w:val="005E1ECC"/>
    <w:pPr>
      <w:suppressAutoHyphens/>
      <w:spacing w:line="216" w:lineRule="auto"/>
      <w:jc w:val="both"/>
    </w:pPr>
    <w:rPr>
      <w:bCs/>
      <w:lang w:val="x-none" w:eastAsia="x-none"/>
    </w:rPr>
  </w:style>
  <w:style w:type="character" w:customStyle="1" w:styleId="Textoindependiente2Car">
    <w:name w:val="Texto independiente 2 Car"/>
    <w:link w:val="Textoindependiente2"/>
    <w:uiPriority w:val="99"/>
    <w:rsid w:val="005E1ECC"/>
    <w:rPr>
      <w:bCs/>
      <w:sz w:val="24"/>
      <w:szCs w:val="24"/>
      <w:lang w:val="x-none" w:eastAsia="x-none"/>
    </w:rPr>
  </w:style>
  <w:style w:type="paragraph" w:styleId="NormalWeb">
    <w:name w:val="Normal (Web)"/>
    <w:basedOn w:val="Normal"/>
    <w:rsid w:val="005E1ECC"/>
    <w:pPr>
      <w:spacing w:before="100" w:beforeAutospacing="1" w:after="100" w:afterAutospacing="1"/>
      <w:jc w:val="both"/>
    </w:pPr>
    <w:rPr>
      <w:rFonts w:ascii="Arial Unicode MS" w:eastAsia="Arial Unicode MS" w:hAnsi="Arial Unicode MS" w:cs="Arial Unicode MS"/>
      <w:color w:val="000000"/>
      <w:lang w:val="es-ES"/>
    </w:rPr>
  </w:style>
  <w:style w:type="paragraph" w:styleId="Sangra3detindependiente">
    <w:name w:val="Body Text Indent 3"/>
    <w:basedOn w:val="Normal"/>
    <w:link w:val="Sangra3detindependienteCar"/>
    <w:rsid w:val="005E1ECC"/>
    <w:pPr>
      <w:ind w:left="2880" w:hanging="2880"/>
      <w:jc w:val="both"/>
    </w:pPr>
    <w:rPr>
      <w:rFonts w:ascii="Arial" w:hAnsi="Arial"/>
      <w:sz w:val="22"/>
      <w:szCs w:val="20"/>
      <w:lang w:val="x-none" w:eastAsia="x-none"/>
    </w:rPr>
  </w:style>
  <w:style w:type="character" w:customStyle="1" w:styleId="Sangra3detindependienteCar">
    <w:name w:val="Sangría 3 de t. independiente Car"/>
    <w:link w:val="Sangra3detindependiente"/>
    <w:rsid w:val="005E1ECC"/>
    <w:rPr>
      <w:rFonts w:ascii="Arial" w:hAnsi="Arial"/>
      <w:sz w:val="22"/>
      <w:lang w:val="x-none" w:eastAsia="x-none"/>
    </w:rPr>
  </w:style>
  <w:style w:type="paragraph" w:styleId="Textoindependiente3">
    <w:name w:val="Body Text 3"/>
    <w:basedOn w:val="Normal"/>
    <w:link w:val="Textoindependiente3Car"/>
    <w:rsid w:val="005E1ECC"/>
    <w:pPr>
      <w:jc w:val="both"/>
    </w:pPr>
    <w:rPr>
      <w:rFonts w:ascii="Arial" w:hAnsi="Arial"/>
      <w:b/>
      <w:bCs/>
      <w:sz w:val="28"/>
      <w:szCs w:val="20"/>
      <w:lang w:val="es-MX" w:eastAsia="x-none"/>
    </w:rPr>
  </w:style>
  <w:style w:type="character" w:customStyle="1" w:styleId="Textoindependiente3Car">
    <w:name w:val="Texto independiente 3 Car"/>
    <w:link w:val="Textoindependiente3"/>
    <w:rsid w:val="005E1ECC"/>
    <w:rPr>
      <w:rFonts w:ascii="Arial" w:hAnsi="Arial"/>
      <w:b/>
      <w:bCs/>
      <w:sz w:val="28"/>
      <w:lang w:val="es-MX" w:eastAsia="x-none"/>
    </w:rPr>
  </w:style>
  <w:style w:type="paragraph" w:styleId="Sangradetextonormal">
    <w:name w:val="Body Text Indent"/>
    <w:basedOn w:val="Normal"/>
    <w:link w:val="SangradetextonormalCar"/>
    <w:rsid w:val="005E1ECC"/>
    <w:pPr>
      <w:tabs>
        <w:tab w:val="left" w:pos="1440"/>
      </w:tabs>
      <w:ind w:left="1440"/>
      <w:jc w:val="both"/>
    </w:pPr>
    <w:rPr>
      <w:lang w:val="x-none" w:eastAsia="x-none"/>
    </w:rPr>
  </w:style>
  <w:style w:type="character" w:customStyle="1" w:styleId="SangradetextonormalCar">
    <w:name w:val="Sangría de texto normal Car"/>
    <w:link w:val="Sangradetextonormal"/>
    <w:rsid w:val="005E1ECC"/>
    <w:rPr>
      <w:sz w:val="24"/>
      <w:szCs w:val="24"/>
      <w:lang w:val="x-none" w:eastAsia="x-none"/>
    </w:rPr>
  </w:style>
  <w:style w:type="paragraph" w:styleId="Sangra2detindependiente">
    <w:name w:val="Body Text Indent 2"/>
    <w:basedOn w:val="Normal"/>
    <w:link w:val="Sangra2detindependienteCar"/>
    <w:rsid w:val="005E1ECC"/>
    <w:pPr>
      <w:tabs>
        <w:tab w:val="left" w:pos="1800"/>
      </w:tabs>
      <w:ind w:left="1800"/>
      <w:jc w:val="both"/>
    </w:pPr>
    <w:rPr>
      <w:lang w:val="x-none" w:eastAsia="x-none"/>
    </w:rPr>
  </w:style>
  <w:style w:type="character" w:customStyle="1" w:styleId="Sangra2detindependienteCar">
    <w:name w:val="Sangría 2 de t. independiente Car"/>
    <w:link w:val="Sangra2detindependiente"/>
    <w:rsid w:val="005E1ECC"/>
    <w:rPr>
      <w:sz w:val="24"/>
      <w:szCs w:val="24"/>
      <w:lang w:val="x-none" w:eastAsia="x-none"/>
    </w:rPr>
  </w:style>
  <w:style w:type="paragraph" w:styleId="Textodebloque">
    <w:name w:val="Block Text"/>
    <w:basedOn w:val="Normal"/>
    <w:rsid w:val="005E1ECC"/>
    <w:pPr>
      <w:shd w:val="clear" w:color="auto" w:fill="FFFFFF"/>
      <w:spacing w:line="274" w:lineRule="exact"/>
      <w:ind w:left="22" w:right="7"/>
      <w:jc w:val="both"/>
    </w:pPr>
  </w:style>
  <w:style w:type="character" w:styleId="Nmerodepgina">
    <w:name w:val="page number"/>
    <w:rsid w:val="005E1ECC"/>
  </w:style>
  <w:style w:type="paragraph" w:styleId="TtulodeTDC">
    <w:name w:val="TOC Heading"/>
    <w:basedOn w:val="Ttulo1"/>
    <w:next w:val="Normal"/>
    <w:uiPriority w:val="39"/>
    <w:qFormat/>
    <w:rsid w:val="005E1ECC"/>
    <w:pPr>
      <w:keepLines/>
      <w:spacing w:before="480" w:after="0" w:line="276" w:lineRule="auto"/>
      <w:ind w:left="340"/>
      <w:outlineLvl w:val="9"/>
    </w:pPr>
    <w:rPr>
      <w:color w:val="365F91"/>
      <w:kern w:val="0"/>
      <w:sz w:val="28"/>
      <w:szCs w:val="28"/>
      <w:lang w:val="es-ES" w:eastAsia="x-none"/>
    </w:rPr>
  </w:style>
  <w:style w:type="table" w:styleId="Tablaconcuadrcula">
    <w:name w:val="Table Grid"/>
    <w:basedOn w:val="Tablanormal"/>
    <w:uiPriority w:val="59"/>
    <w:rsid w:val="005E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5E1ECC"/>
    <w:pPr>
      <w:spacing w:after="200" w:line="276" w:lineRule="auto"/>
    </w:pPr>
    <w:rPr>
      <w:rFonts w:ascii="Calibri" w:hAnsi="Calibri"/>
      <w:i/>
      <w:iCs/>
      <w:color w:val="000000"/>
      <w:sz w:val="22"/>
      <w:szCs w:val="22"/>
      <w:lang w:val="es-ES"/>
    </w:rPr>
  </w:style>
  <w:style w:type="character" w:customStyle="1" w:styleId="CitaCar">
    <w:name w:val="Cita Car"/>
    <w:link w:val="Cita"/>
    <w:uiPriority w:val="29"/>
    <w:rsid w:val="005E1ECC"/>
    <w:rPr>
      <w:rFonts w:ascii="Calibri" w:hAnsi="Calibri"/>
      <w:i/>
      <w:iCs/>
      <w:color w:val="000000"/>
      <w:sz w:val="22"/>
      <w:szCs w:val="22"/>
      <w:lang w:val="es-ES" w:eastAsia="es-ES"/>
    </w:rPr>
  </w:style>
  <w:style w:type="character" w:styleId="Textoennegrita">
    <w:name w:val="Strong"/>
    <w:uiPriority w:val="22"/>
    <w:qFormat/>
    <w:rsid w:val="005E1ECC"/>
    <w:rPr>
      <w:b/>
      <w:bCs/>
    </w:rPr>
  </w:style>
  <w:style w:type="numbering" w:customStyle="1" w:styleId="Estilo1">
    <w:name w:val="Estilo1"/>
    <w:uiPriority w:val="99"/>
    <w:rsid w:val="005E1ECC"/>
    <w:pPr>
      <w:numPr>
        <w:numId w:val="2"/>
      </w:numPr>
    </w:pPr>
  </w:style>
  <w:style w:type="paragraph" w:styleId="Sinespaciado">
    <w:name w:val="No Spacing"/>
    <w:uiPriority w:val="1"/>
    <w:qFormat/>
    <w:rsid w:val="00FD0007"/>
    <w:rPr>
      <w:rFonts w:ascii="Calibri" w:eastAsia="Calibri" w:hAnsi="Calibri"/>
      <w:sz w:val="22"/>
      <w:szCs w:val="22"/>
      <w:lang w:val="es-ES" w:eastAsia="en-US"/>
    </w:rPr>
  </w:style>
  <w:style w:type="character" w:customStyle="1" w:styleId="definition">
    <w:name w:val="definition"/>
    <w:rsid w:val="00FD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073">
      <w:bodyDiv w:val="1"/>
      <w:marLeft w:val="0"/>
      <w:marRight w:val="0"/>
      <w:marTop w:val="0"/>
      <w:marBottom w:val="0"/>
      <w:divBdr>
        <w:top w:val="none" w:sz="0" w:space="0" w:color="auto"/>
        <w:left w:val="none" w:sz="0" w:space="0" w:color="auto"/>
        <w:bottom w:val="none" w:sz="0" w:space="0" w:color="auto"/>
        <w:right w:val="none" w:sz="0" w:space="0" w:color="auto"/>
      </w:divBdr>
    </w:div>
    <w:div w:id="300304925">
      <w:bodyDiv w:val="1"/>
      <w:marLeft w:val="0"/>
      <w:marRight w:val="0"/>
      <w:marTop w:val="0"/>
      <w:marBottom w:val="0"/>
      <w:divBdr>
        <w:top w:val="none" w:sz="0" w:space="0" w:color="auto"/>
        <w:left w:val="none" w:sz="0" w:space="0" w:color="auto"/>
        <w:bottom w:val="none" w:sz="0" w:space="0" w:color="auto"/>
        <w:right w:val="none" w:sz="0" w:space="0" w:color="auto"/>
      </w:divBdr>
    </w:div>
    <w:div w:id="426461277">
      <w:bodyDiv w:val="1"/>
      <w:marLeft w:val="0"/>
      <w:marRight w:val="0"/>
      <w:marTop w:val="0"/>
      <w:marBottom w:val="0"/>
      <w:divBdr>
        <w:top w:val="none" w:sz="0" w:space="0" w:color="auto"/>
        <w:left w:val="none" w:sz="0" w:space="0" w:color="auto"/>
        <w:bottom w:val="none" w:sz="0" w:space="0" w:color="auto"/>
        <w:right w:val="none" w:sz="0" w:space="0" w:color="auto"/>
      </w:divBdr>
    </w:div>
    <w:div w:id="486022633">
      <w:bodyDiv w:val="1"/>
      <w:marLeft w:val="0"/>
      <w:marRight w:val="0"/>
      <w:marTop w:val="0"/>
      <w:marBottom w:val="0"/>
      <w:divBdr>
        <w:top w:val="none" w:sz="0" w:space="0" w:color="auto"/>
        <w:left w:val="none" w:sz="0" w:space="0" w:color="auto"/>
        <w:bottom w:val="none" w:sz="0" w:space="0" w:color="auto"/>
        <w:right w:val="none" w:sz="0" w:space="0" w:color="auto"/>
      </w:divBdr>
    </w:div>
    <w:div w:id="859313940">
      <w:bodyDiv w:val="1"/>
      <w:marLeft w:val="0"/>
      <w:marRight w:val="0"/>
      <w:marTop w:val="0"/>
      <w:marBottom w:val="0"/>
      <w:divBdr>
        <w:top w:val="none" w:sz="0" w:space="0" w:color="auto"/>
        <w:left w:val="none" w:sz="0" w:space="0" w:color="auto"/>
        <w:bottom w:val="none" w:sz="0" w:space="0" w:color="auto"/>
        <w:right w:val="none" w:sz="0" w:space="0" w:color="auto"/>
      </w:divBdr>
    </w:div>
    <w:div w:id="879434551">
      <w:bodyDiv w:val="1"/>
      <w:marLeft w:val="0"/>
      <w:marRight w:val="0"/>
      <w:marTop w:val="0"/>
      <w:marBottom w:val="0"/>
      <w:divBdr>
        <w:top w:val="none" w:sz="0" w:space="0" w:color="auto"/>
        <w:left w:val="none" w:sz="0" w:space="0" w:color="auto"/>
        <w:bottom w:val="none" w:sz="0" w:space="0" w:color="auto"/>
        <w:right w:val="none" w:sz="0" w:space="0" w:color="auto"/>
      </w:divBdr>
    </w:div>
    <w:div w:id="906841750">
      <w:bodyDiv w:val="1"/>
      <w:marLeft w:val="0"/>
      <w:marRight w:val="0"/>
      <w:marTop w:val="0"/>
      <w:marBottom w:val="0"/>
      <w:divBdr>
        <w:top w:val="none" w:sz="0" w:space="0" w:color="auto"/>
        <w:left w:val="none" w:sz="0" w:space="0" w:color="auto"/>
        <w:bottom w:val="none" w:sz="0" w:space="0" w:color="auto"/>
        <w:right w:val="none" w:sz="0" w:space="0" w:color="auto"/>
      </w:divBdr>
    </w:div>
    <w:div w:id="968246318">
      <w:bodyDiv w:val="1"/>
      <w:marLeft w:val="0"/>
      <w:marRight w:val="0"/>
      <w:marTop w:val="0"/>
      <w:marBottom w:val="0"/>
      <w:divBdr>
        <w:top w:val="none" w:sz="0" w:space="0" w:color="auto"/>
        <w:left w:val="none" w:sz="0" w:space="0" w:color="auto"/>
        <w:bottom w:val="none" w:sz="0" w:space="0" w:color="auto"/>
        <w:right w:val="none" w:sz="0" w:space="0" w:color="auto"/>
      </w:divBdr>
    </w:div>
    <w:div w:id="1061099727">
      <w:bodyDiv w:val="1"/>
      <w:marLeft w:val="0"/>
      <w:marRight w:val="0"/>
      <w:marTop w:val="0"/>
      <w:marBottom w:val="0"/>
      <w:divBdr>
        <w:top w:val="none" w:sz="0" w:space="0" w:color="auto"/>
        <w:left w:val="none" w:sz="0" w:space="0" w:color="auto"/>
        <w:bottom w:val="none" w:sz="0" w:space="0" w:color="auto"/>
        <w:right w:val="none" w:sz="0" w:space="0" w:color="auto"/>
      </w:divBdr>
    </w:div>
    <w:div w:id="12292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B15D-18FF-4749-9626-2DE11C57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3321</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FAX</vt:lpstr>
    </vt:vector>
  </TitlesOfParts>
  <Company>ANB</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Maria Esther Chavez</dc:creator>
  <cp:lastModifiedBy>Ruben Oswaldo Sempertegui Montes</cp:lastModifiedBy>
  <cp:revision>4</cp:revision>
  <cp:lastPrinted>2019-04-01T21:04:00Z</cp:lastPrinted>
  <dcterms:created xsi:type="dcterms:W3CDTF">2019-07-31T15:43:00Z</dcterms:created>
  <dcterms:modified xsi:type="dcterms:W3CDTF">2019-08-05T15:14:00Z</dcterms:modified>
</cp:coreProperties>
</file>