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D7" w:rsidRPr="003275E9" w:rsidRDefault="00137ED7">
      <w:pPr>
        <w:shd w:val="clear" w:color="auto" w:fill="FFFFFF"/>
        <w:ind w:left="19"/>
        <w:jc w:val="center"/>
        <w:rPr>
          <w:lang w:val="en-US"/>
        </w:rPr>
      </w:pPr>
      <w:bookmarkStart w:id="0" w:name="_GoBack"/>
      <w:bookmarkEnd w:id="0"/>
      <w:r w:rsidRPr="003275E9">
        <w:rPr>
          <w:rFonts w:ascii="Times New Roman" w:hAnsi="Times New Roman" w:cs="Times New Roman"/>
          <w:b/>
          <w:bCs/>
          <w:color w:val="000000"/>
          <w:sz w:val="34"/>
          <w:szCs w:val="34"/>
          <w:lang w:val="en-US"/>
        </w:rPr>
        <w:t>FAX - INSTRUCTIVO</w:t>
      </w:r>
    </w:p>
    <w:p w:rsidR="00137ED7" w:rsidRPr="003275E9" w:rsidRDefault="00137ED7">
      <w:pPr>
        <w:shd w:val="clear" w:color="auto" w:fill="FFFFFF"/>
        <w:ind w:left="10"/>
        <w:jc w:val="center"/>
        <w:rPr>
          <w:lang w:val="en-US"/>
        </w:rPr>
      </w:pPr>
      <w:r w:rsidRPr="003275E9">
        <w:rPr>
          <w:rFonts w:ascii="Times New Roman" w:hAnsi="Times New Roman" w:cs="Times New Roman"/>
          <w:b/>
          <w:bCs/>
          <w:color w:val="000000"/>
          <w:spacing w:val="-11"/>
          <w:sz w:val="34"/>
          <w:szCs w:val="34"/>
          <w:lang w:val="en-US"/>
        </w:rPr>
        <w:t>AN-GNNGC-DVANC-F No. 002/2012</w:t>
      </w:r>
    </w:p>
    <w:p w:rsidR="00137ED7" w:rsidRDefault="00137ED7">
      <w:pPr>
        <w:shd w:val="clear" w:color="auto" w:fill="FFFFFF"/>
        <w:spacing w:before="216" w:line="274" w:lineRule="exact"/>
        <w:ind w:left="2770"/>
      </w:pP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A/To: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GERENCIAS REGIONALES</w:t>
      </w:r>
    </w:p>
    <w:p w:rsidR="00137ED7" w:rsidRDefault="00137ED7">
      <w:pPr>
        <w:shd w:val="clear" w:color="auto" w:fill="FFFFFF"/>
        <w:spacing w:line="274" w:lineRule="exact"/>
        <w:ind w:left="3485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ADMINISTRACIONES DE ADUANA</w:t>
      </w:r>
    </w:p>
    <w:p w:rsidR="00137ED7" w:rsidRDefault="00137ED7">
      <w:pPr>
        <w:shd w:val="clear" w:color="auto" w:fill="FFFFFF"/>
        <w:spacing w:before="5" w:line="274" w:lineRule="exact"/>
        <w:ind w:left="349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CÁMARA NACIONAL DE DESPACHANTES</w:t>
      </w:r>
    </w:p>
    <w:p w:rsidR="00137ED7" w:rsidRDefault="00137ED7">
      <w:pPr>
        <w:shd w:val="clear" w:color="auto" w:fill="FFFFFF"/>
        <w:spacing w:line="274" w:lineRule="exact"/>
        <w:ind w:left="3490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s-ES_tradnl"/>
        </w:rPr>
        <w:t>DE ADUANA</w:t>
      </w:r>
    </w:p>
    <w:p w:rsidR="00137ED7" w:rsidRDefault="00137ED7">
      <w:pPr>
        <w:shd w:val="clear" w:color="auto" w:fill="FFFFFF"/>
        <w:spacing w:line="274" w:lineRule="exact"/>
        <w:ind w:left="349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CÁMARA NACIONAL DE COMERCIO</w:t>
      </w:r>
    </w:p>
    <w:p w:rsidR="00137ED7" w:rsidRDefault="00137ED7">
      <w:pPr>
        <w:shd w:val="clear" w:color="auto" w:fill="FFFFFF"/>
        <w:spacing w:line="274" w:lineRule="exact"/>
        <w:ind w:left="349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CÁMARA NACIONAL DE INDUSTRIA</w:t>
      </w:r>
    </w:p>
    <w:p w:rsidR="00137ED7" w:rsidRDefault="00137ED7">
      <w:pPr>
        <w:shd w:val="clear" w:color="auto" w:fill="FFFFFF"/>
        <w:spacing w:line="274" w:lineRule="exact"/>
        <w:ind w:left="86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es-ES_tradnl"/>
        </w:rPr>
        <w:t>IMPORTADORES</w:t>
      </w:r>
    </w:p>
    <w:p w:rsidR="003275E9" w:rsidRDefault="003275E9">
      <w:pPr>
        <w:shd w:val="clear" w:color="auto" w:fill="FFFFFF"/>
        <w:spacing w:line="274" w:lineRule="exact"/>
        <w:ind w:left="86"/>
        <w:jc w:val="center"/>
      </w:pPr>
    </w:p>
    <w:p w:rsidR="003275E9" w:rsidRDefault="003275E9" w:rsidP="003275E9">
      <w:pPr>
        <w:shd w:val="clear" w:color="auto" w:fill="FFFFFF"/>
        <w:ind w:left="2405" w:right="960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es-ES_tradnl"/>
        </w:rPr>
        <w:t xml:space="preserve">De/From:  </w:t>
      </w:r>
      <w:r w:rsidR="00137ED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Li</w:t>
      </w: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c</w:t>
      </w:r>
      <w:r w:rsidR="00137ED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Erick Pinedo Gosalvez </w:t>
      </w:r>
    </w:p>
    <w:p w:rsidR="003275E9" w:rsidRDefault="003275E9" w:rsidP="003275E9">
      <w:pPr>
        <w:shd w:val="clear" w:color="auto" w:fill="FFFFFF"/>
        <w:ind w:left="3125" w:right="960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es-ES_tradnl"/>
        </w:rPr>
        <w:t xml:space="preserve">   </w:t>
      </w:r>
      <w:r w:rsidR="00137ED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es-ES_tradnl"/>
        </w:rPr>
        <w:t xml:space="preserve">GERENTE NACIONAL DE NORMAS a.i </w:t>
      </w:r>
    </w:p>
    <w:p w:rsidR="00137ED7" w:rsidRDefault="003275E9" w:rsidP="003275E9">
      <w:pPr>
        <w:shd w:val="clear" w:color="auto" w:fill="FFFFFF"/>
        <w:ind w:left="2405" w:right="960"/>
      </w:pPr>
      <w:r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s-ES_tradnl"/>
        </w:rPr>
        <w:t xml:space="preserve">           </w:t>
      </w:r>
      <w:r w:rsidR="00137ED7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es-ES_tradnl"/>
        </w:rPr>
        <w:t>ADUANA NACIONAL DE BOLIVIA</w:t>
      </w:r>
    </w:p>
    <w:p w:rsidR="00137ED7" w:rsidRDefault="00137ED7">
      <w:pPr>
        <w:shd w:val="clear" w:color="auto" w:fill="FFFFFF"/>
        <w:tabs>
          <w:tab w:val="left" w:pos="4790"/>
        </w:tabs>
        <w:spacing w:before="163"/>
        <w:ind w:left="2179"/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es-ES_tradnl"/>
        </w:rPr>
        <w:t>Fecha/Date:  La Paz,</w:t>
      </w:r>
      <w:r>
        <w:rPr>
          <w:rFonts w:hAnsi="Times New Roman"/>
          <w:color w:val="000000"/>
          <w:sz w:val="24"/>
          <w:szCs w:val="24"/>
          <w:lang w:val="es-ES_tradnl"/>
        </w:rPr>
        <w:tab/>
      </w:r>
      <w:r w:rsidR="003275E9">
        <w:rPr>
          <w:rFonts w:ascii="Times New Roman" w:hAnsi="Times New Roman" w:cs="Times New Roman"/>
          <w:color w:val="000000"/>
          <w:spacing w:val="-26"/>
          <w:sz w:val="24"/>
          <w:szCs w:val="24"/>
          <w:lang w:val="es-ES_tradnl"/>
        </w:rPr>
        <w:t>0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  <w:lang w:val="es-ES_tradnl"/>
        </w:rPr>
        <w:t xml:space="preserve">7 </w:t>
      </w:r>
      <w:r w:rsidR="003275E9">
        <w:rPr>
          <w:rFonts w:ascii="Times New Roman" w:hAnsi="Times New Roman" w:cs="Times New Roman"/>
          <w:color w:val="000000"/>
          <w:spacing w:val="-26"/>
          <w:sz w:val="24"/>
          <w:szCs w:val="24"/>
          <w:lang w:val="es-ES_tradnl"/>
        </w:rPr>
        <w:t xml:space="preserve">  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  <w:lang w:val="es-ES_tradnl"/>
        </w:rPr>
        <w:t>MAR</w:t>
      </w:r>
      <w:r w:rsidR="003275E9">
        <w:rPr>
          <w:rFonts w:ascii="Times New Roman" w:hAnsi="Times New Roman" w:cs="Times New Roman"/>
          <w:color w:val="000000"/>
          <w:spacing w:val="-26"/>
          <w:sz w:val="24"/>
          <w:szCs w:val="24"/>
          <w:lang w:val="es-ES_tradnl"/>
        </w:rPr>
        <w:t xml:space="preserve">  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  <w:lang w:val="es-ES_tradnl"/>
        </w:rPr>
        <w:t xml:space="preserve"> 2012</w:t>
      </w:r>
    </w:p>
    <w:p w:rsidR="00137ED7" w:rsidRDefault="00137ED7">
      <w:pPr>
        <w:shd w:val="clear" w:color="auto" w:fill="FFFFFF"/>
        <w:spacing w:before="187" w:line="274" w:lineRule="exact"/>
        <w:ind w:left="3480" w:hanging="552"/>
      </w:pP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Ref: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Resolución 1456 "Casos Especiales de Valoración Aduanera".</w:t>
      </w:r>
    </w:p>
    <w:p w:rsidR="00137ED7" w:rsidRDefault="00137ED7">
      <w:pPr>
        <w:shd w:val="clear" w:color="auto" w:fill="FFFFFF"/>
        <w:spacing w:before="72" w:line="437" w:lineRule="exact"/>
        <w:ind w:left="2304"/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  <w:lang w:val="es-ES_tradnl"/>
        </w:rPr>
        <w:t>No. Páginas:    6 (Seis)</w:t>
      </w:r>
    </w:p>
    <w:p w:rsidR="00137ED7" w:rsidRDefault="00137ED7">
      <w:pPr>
        <w:shd w:val="clear" w:color="auto" w:fill="FFFFFF"/>
        <w:spacing w:line="437" w:lineRule="exact"/>
        <w:ind w:left="293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u w:val="single"/>
          <w:lang w:val="es-ES_tradnl"/>
        </w:rPr>
        <w:t>SI USTED NO RECIBE TODAS LAS PÁGINAS O SI ESTAS NO SON LEGIBLES POR FAVOR CONTACTESE A: 2128008 - int. 1201</w:t>
      </w:r>
    </w:p>
    <w:p w:rsidR="00137ED7" w:rsidRDefault="00137ED7">
      <w:pPr>
        <w:shd w:val="clear" w:color="auto" w:fill="FFFFFF"/>
        <w:spacing w:line="437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s-ES_tradnl"/>
        </w:rPr>
        <w:t>De mi consideración:</w:t>
      </w:r>
    </w:p>
    <w:p w:rsidR="00137ED7" w:rsidRDefault="00137ED7">
      <w:pPr>
        <w:shd w:val="clear" w:color="auto" w:fill="FFFFFF"/>
        <w:spacing w:before="235" w:line="274" w:lineRule="exact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Mediante la presente tengo el agrado de dirigirme a ustedes, a objeto de poner a su conocimiento la publicación No. 2024 de 02/03/2012 de la Gaceta Oficial del Acuerdo de Cartagena la cual incluye 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 xml:space="preserve">Resolución No. 1456 "Casos Especiales de Valoración Aduanera" </w:t>
      </w: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emitida por la Secretaria General de la Comunidad Andina, misma que se adjunta a la presente.</w:t>
      </w:r>
    </w:p>
    <w:p w:rsidR="00137ED7" w:rsidRDefault="00137ED7">
      <w:pPr>
        <w:shd w:val="clear" w:color="auto" w:fill="FFFFFF"/>
        <w:spacing w:before="269" w:line="278" w:lineRule="exact"/>
        <w:ind w:right="14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citada resolución reemplaza a la Resolución 961 "Procedimiento de los Casos Especiales de Valoración Aduanera", por lo cual, se solicita tomar debida nota al momento de su aplicación en los despachos aduaneros de importación.</w:t>
      </w:r>
    </w:p>
    <w:p w:rsidR="00137ED7" w:rsidRDefault="00137ED7">
      <w:pPr>
        <w:shd w:val="clear" w:color="auto" w:fill="FFFFFF"/>
        <w:spacing w:before="254" w:line="269" w:lineRule="exact"/>
        <w:ind w:right="1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aplicación, cumplimiento y seguimiento del presente Fax es de responsabilidad de las Gerencias Regionales, Administraciones de Aduana, Técnicos Aduaneros e Importadores.</w:t>
      </w:r>
    </w:p>
    <w:p w:rsidR="00137ED7" w:rsidRDefault="00137ED7">
      <w:pPr>
        <w:shd w:val="clear" w:color="auto" w:fill="FFFFFF"/>
        <w:spacing w:before="264"/>
      </w:pP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Con este motivo, saludo a ustedes atentamente.</w:t>
      </w:r>
    </w:p>
    <w:p w:rsidR="00137ED7" w:rsidRDefault="00137ED7">
      <w:pPr>
        <w:shd w:val="clear" w:color="auto" w:fill="FFFFFF"/>
        <w:spacing w:before="264"/>
        <w:sectPr w:rsidR="00137ED7">
          <w:type w:val="continuous"/>
          <w:pgSz w:w="12307" w:h="15912"/>
          <w:pgMar w:top="2328" w:right="1762" w:bottom="2909" w:left="1680" w:header="720" w:footer="720" w:gutter="0"/>
          <w:cols w:space="60"/>
          <w:noEndnote/>
        </w:sectPr>
      </w:pPr>
    </w:p>
    <w:p w:rsidR="00137ED7" w:rsidRDefault="00137ED7" w:rsidP="003275E9">
      <w:pPr>
        <w:shd w:val="clear" w:color="auto" w:fill="FFFFFF"/>
        <w:spacing w:before="38" w:line="557" w:lineRule="exact"/>
      </w:pPr>
    </w:p>
    <w:sectPr w:rsidR="00137ED7" w:rsidSect="003275E9">
      <w:pgSz w:w="12312" w:h="15917"/>
      <w:pgMar w:top="1344" w:right="1862" w:bottom="1142" w:left="1824" w:header="720" w:footer="720" w:gutter="0"/>
      <w:cols w:num="2" w:space="720" w:equalWidth="0">
        <w:col w:w="5870" w:space="1738"/>
        <w:col w:w="101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6DAB"/>
    <w:multiLevelType w:val="singleLevel"/>
    <w:tmpl w:val="D19281E6"/>
    <w:lvl w:ilvl="0">
      <w:start w:val="1"/>
      <w:numFmt w:val="lowerLetter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">
    <w:nsid w:val="20B32AFE"/>
    <w:multiLevelType w:val="singleLevel"/>
    <w:tmpl w:val="D19281E6"/>
    <w:lvl w:ilvl="0">
      <w:start w:val="1"/>
      <w:numFmt w:val="lowerLetter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">
    <w:nsid w:val="22775D05"/>
    <w:multiLevelType w:val="singleLevel"/>
    <w:tmpl w:val="3C086D3E"/>
    <w:lvl w:ilvl="0">
      <w:start w:val="1"/>
      <w:numFmt w:val="lowerLetter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">
    <w:nsid w:val="25E2020D"/>
    <w:multiLevelType w:val="singleLevel"/>
    <w:tmpl w:val="D19281E6"/>
    <w:lvl w:ilvl="0">
      <w:start w:val="1"/>
      <w:numFmt w:val="lowerLetter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4">
    <w:nsid w:val="2B482055"/>
    <w:multiLevelType w:val="singleLevel"/>
    <w:tmpl w:val="3C086D3E"/>
    <w:lvl w:ilvl="0">
      <w:start w:val="1"/>
      <w:numFmt w:val="lowerLetter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5">
    <w:nsid w:val="397F7871"/>
    <w:multiLevelType w:val="singleLevel"/>
    <w:tmpl w:val="D19281E6"/>
    <w:lvl w:ilvl="0">
      <w:start w:val="1"/>
      <w:numFmt w:val="lowerLetter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6">
    <w:nsid w:val="591D7C24"/>
    <w:multiLevelType w:val="singleLevel"/>
    <w:tmpl w:val="D19281E6"/>
    <w:lvl w:ilvl="0">
      <w:start w:val="1"/>
      <w:numFmt w:val="lowerLetter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7">
    <w:nsid w:val="61816928"/>
    <w:multiLevelType w:val="singleLevel"/>
    <w:tmpl w:val="A142D6C8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8">
    <w:nsid w:val="7091472A"/>
    <w:multiLevelType w:val="singleLevel"/>
    <w:tmpl w:val="A142D6C8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9">
    <w:nsid w:val="762D738F"/>
    <w:multiLevelType w:val="singleLevel"/>
    <w:tmpl w:val="D19281E6"/>
    <w:lvl w:ilvl="0">
      <w:start w:val="1"/>
      <w:numFmt w:val="lowerLetter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E9"/>
    <w:rsid w:val="00126C41"/>
    <w:rsid w:val="00137ED7"/>
    <w:rsid w:val="0032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Ticona Sanga</dc:creator>
  <cp:lastModifiedBy>Ruben Oswaldo Sempertegui Montes</cp:lastModifiedBy>
  <cp:revision>2</cp:revision>
  <dcterms:created xsi:type="dcterms:W3CDTF">2017-05-05T15:46:00Z</dcterms:created>
  <dcterms:modified xsi:type="dcterms:W3CDTF">2017-05-05T15:46:00Z</dcterms:modified>
</cp:coreProperties>
</file>