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D" w:rsidRPr="007612B6" w:rsidRDefault="001D114D">
      <w:pPr>
        <w:shd w:val="clear" w:color="auto" w:fill="FFFFFF"/>
        <w:tabs>
          <w:tab w:val="left" w:pos="2938"/>
        </w:tabs>
        <w:rPr>
          <w:lang w:val="en-US"/>
        </w:rPr>
      </w:pPr>
      <w:r>
        <w:rPr>
          <w:rFonts w:ascii="Arial" w:eastAsia="Times New Roman" w:cs="Arial"/>
          <w:b/>
          <w:bCs/>
          <w:color w:val="000000"/>
          <w:sz w:val="32"/>
          <w:szCs w:val="32"/>
          <w:lang w:val="es-ES_tradnl"/>
        </w:rPr>
        <w:tab/>
      </w:r>
      <w:proofErr w:type="gramStart"/>
      <w:r w:rsidRPr="007612B6">
        <w:rPr>
          <w:rFonts w:eastAsia="Times New Roman"/>
          <w:b/>
          <w:bCs/>
          <w:color w:val="000000"/>
          <w:spacing w:val="-6"/>
          <w:sz w:val="32"/>
          <w:szCs w:val="32"/>
          <w:lang w:val="en-US"/>
        </w:rPr>
        <w:t>FAX  INSTRUCTIVO</w:t>
      </w:r>
      <w:proofErr w:type="gramEnd"/>
    </w:p>
    <w:p w:rsidR="001D114D" w:rsidRPr="007612B6" w:rsidRDefault="001D114D">
      <w:pPr>
        <w:shd w:val="clear" w:color="auto" w:fill="FFFFFF"/>
        <w:ind w:left="67"/>
        <w:jc w:val="center"/>
        <w:rPr>
          <w:lang w:val="en-US"/>
        </w:rPr>
      </w:pPr>
      <w:r w:rsidRPr="007612B6">
        <w:rPr>
          <w:b/>
          <w:bCs/>
          <w:color w:val="000000"/>
          <w:spacing w:val="-1"/>
          <w:sz w:val="32"/>
          <w:szCs w:val="32"/>
          <w:lang w:val="en-US"/>
        </w:rPr>
        <w:t>AN-GNNGC-DVANC-F No. 002/2009</w:t>
      </w:r>
    </w:p>
    <w:p w:rsidR="001D114D" w:rsidRDefault="001D114D">
      <w:pPr>
        <w:shd w:val="clear" w:color="auto" w:fill="FFFFFF"/>
        <w:spacing w:before="350" w:line="274" w:lineRule="exact"/>
        <w:ind w:left="2222"/>
      </w:pPr>
      <w:r>
        <w:rPr>
          <w:b/>
          <w:bCs/>
          <w:color w:val="000000"/>
          <w:sz w:val="22"/>
          <w:szCs w:val="22"/>
          <w:lang w:val="es-ES_tradnl"/>
        </w:rPr>
        <w:t>A/to:   Gerencias Regionales</w:t>
      </w:r>
    </w:p>
    <w:p w:rsidR="001D114D" w:rsidRDefault="001D114D">
      <w:pPr>
        <w:shd w:val="clear" w:color="auto" w:fill="FFFFFF"/>
        <w:spacing w:line="274" w:lineRule="exact"/>
        <w:ind w:left="2928"/>
      </w:pPr>
      <w:r>
        <w:rPr>
          <w:b/>
          <w:bCs/>
          <w:color w:val="000000"/>
          <w:sz w:val="22"/>
          <w:szCs w:val="22"/>
          <w:lang w:val="es-ES_tradnl"/>
        </w:rPr>
        <w:t>Administraciones de Aduana</w:t>
      </w:r>
    </w:p>
    <w:p w:rsidR="001D114D" w:rsidRDefault="001D114D">
      <w:pPr>
        <w:shd w:val="clear" w:color="auto" w:fill="FFFFFF"/>
        <w:spacing w:line="274" w:lineRule="exact"/>
        <w:ind w:left="2938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Despachantes de Aduana</w:t>
      </w:r>
    </w:p>
    <w:p w:rsidR="001D114D" w:rsidRDefault="001D114D">
      <w:pPr>
        <w:shd w:val="clear" w:color="auto" w:fill="FFFFFF"/>
        <w:spacing w:line="274" w:lineRule="exact"/>
        <w:ind w:left="2933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Comercio</w:t>
      </w:r>
    </w:p>
    <w:p w:rsidR="001D114D" w:rsidRDefault="001D114D">
      <w:pPr>
        <w:shd w:val="clear" w:color="auto" w:fill="FFFFFF"/>
        <w:spacing w:line="274" w:lineRule="exact"/>
        <w:ind w:left="2933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Industrias</w:t>
      </w:r>
    </w:p>
    <w:p w:rsidR="001D114D" w:rsidRDefault="001D114D">
      <w:pPr>
        <w:shd w:val="clear" w:color="auto" w:fill="FFFFFF"/>
        <w:spacing w:line="274" w:lineRule="exact"/>
        <w:ind w:left="2933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Importadores</w:t>
      </w:r>
    </w:p>
    <w:p w:rsidR="007612B6" w:rsidRDefault="007612B6">
      <w:pPr>
        <w:shd w:val="clear" w:color="auto" w:fill="FFFFFF"/>
        <w:spacing w:line="274" w:lineRule="exact"/>
        <w:ind w:left="2933"/>
      </w:pPr>
    </w:p>
    <w:p w:rsidR="007612B6" w:rsidRDefault="001D114D" w:rsidP="007612B6">
      <w:pPr>
        <w:shd w:val="clear" w:color="auto" w:fill="FFFFFF"/>
        <w:spacing w:line="276" w:lineRule="auto"/>
        <w:ind w:left="2928" w:right="1382" w:hanging="1094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De/</w:t>
      </w:r>
      <w:proofErr w:type="spellStart"/>
      <w:r>
        <w:rPr>
          <w:color w:val="000000"/>
          <w:sz w:val="22"/>
          <w:szCs w:val="22"/>
          <w:lang w:val="es-ES_tradnl"/>
        </w:rPr>
        <w:t>from</w:t>
      </w:r>
      <w:proofErr w:type="spellEnd"/>
      <w:r>
        <w:rPr>
          <w:color w:val="000000"/>
          <w:sz w:val="22"/>
          <w:szCs w:val="22"/>
          <w:lang w:val="es-ES_tradnl"/>
        </w:rPr>
        <w:t>:    Lic.</w:t>
      </w:r>
      <w:r w:rsidR="00142EB6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 xml:space="preserve">Jacqueline Villegas de Montes </w:t>
      </w:r>
    </w:p>
    <w:p w:rsidR="001D114D" w:rsidRDefault="001D114D" w:rsidP="007612B6">
      <w:pPr>
        <w:shd w:val="clear" w:color="auto" w:fill="FFFFFF"/>
        <w:spacing w:line="276" w:lineRule="auto"/>
        <w:ind w:left="2928" w:right="1382" w:hanging="48"/>
      </w:pPr>
      <w:r>
        <w:rPr>
          <w:b/>
          <w:bCs/>
          <w:color w:val="000000"/>
          <w:sz w:val="22"/>
          <w:szCs w:val="22"/>
          <w:lang w:val="es-ES_tradnl"/>
        </w:rPr>
        <w:t xml:space="preserve">GERENTE GENERAL </w:t>
      </w:r>
      <w:proofErr w:type="spellStart"/>
      <w:r>
        <w:rPr>
          <w:b/>
          <w:bCs/>
          <w:color w:val="000000"/>
          <w:sz w:val="22"/>
          <w:szCs w:val="22"/>
          <w:lang w:val="es-ES_tradnl"/>
        </w:rPr>
        <w:t>a.i</w:t>
      </w:r>
      <w:proofErr w:type="spellEnd"/>
      <w:r>
        <w:rPr>
          <w:b/>
          <w:bCs/>
          <w:color w:val="000000"/>
          <w:sz w:val="22"/>
          <w:szCs w:val="22"/>
          <w:lang w:val="es-ES_tradnl"/>
        </w:rPr>
        <w:t xml:space="preserve"> ADUANA NACIONAL DE BOLIVIA</w:t>
      </w:r>
    </w:p>
    <w:p w:rsidR="001D114D" w:rsidRDefault="001D114D" w:rsidP="007612B6">
      <w:pPr>
        <w:shd w:val="clear" w:color="auto" w:fill="FFFFFF"/>
        <w:spacing w:before="43" w:line="276" w:lineRule="auto"/>
        <w:ind w:left="1522"/>
      </w:pPr>
      <w:r>
        <w:rPr>
          <w:color w:val="000000"/>
          <w:sz w:val="22"/>
          <w:szCs w:val="22"/>
          <w:lang w:val="es-ES_tradnl"/>
        </w:rPr>
        <w:t xml:space="preserve">Fecha/Date:    La Paz,        2 3 </w:t>
      </w:r>
      <w:r>
        <w:rPr>
          <w:color w:val="000000"/>
          <w:spacing w:val="33"/>
          <w:sz w:val="22"/>
          <w:szCs w:val="22"/>
          <w:lang w:val="es-ES_tradnl"/>
        </w:rPr>
        <w:t>JUN</w:t>
      </w:r>
      <w:r>
        <w:rPr>
          <w:color w:val="000000"/>
          <w:sz w:val="22"/>
          <w:szCs w:val="22"/>
          <w:lang w:val="es-ES_tradnl"/>
        </w:rPr>
        <w:t xml:space="preserve"> 20</w:t>
      </w:r>
      <w:r w:rsidR="00E15359">
        <w:rPr>
          <w:color w:val="000000"/>
          <w:sz w:val="22"/>
          <w:szCs w:val="22"/>
          <w:lang w:val="es-ES_tradnl"/>
        </w:rPr>
        <w:t>0</w:t>
      </w:r>
      <w:r>
        <w:rPr>
          <w:color w:val="000000"/>
          <w:sz w:val="22"/>
          <w:szCs w:val="22"/>
          <w:lang w:val="es-ES_tradnl"/>
        </w:rPr>
        <w:t>9</w:t>
      </w:r>
    </w:p>
    <w:p w:rsidR="001D114D" w:rsidRDefault="001D114D" w:rsidP="007612B6">
      <w:pPr>
        <w:shd w:val="clear" w:color="auto" w:fill="FFFFFF"/>
        <w:spacing w:before="5" w:line="276" w:lineRule="auto"/>
        <w:ind w:left="2174"/>
      </w:pPr>
      <w:r>
        <w:rPr>
          <w:b/>
          <w:bCs/>
          <w:color w:val="000000"/>
          <w:sz w:val="22"/>
          <w:szCs w:val="22"/>
          <w:lang w:val="es-ES_tradnl"/>
        </w:rPr>
        <w:t>Ref.:    Vigencia de la Declaraci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ón Andina del Valor</w:t>
      </w:r>
    </w:p>
    <w:p w:rsidR="001D114D" w:rsidRDefault="001D114D" w:rsidP="007612B6">
      <w:pPr>
        <w:shd w:val="clear" w:color="auto" w:fill="FFFFFF"/>
        <w:spacing w:line="276" w:lineRule="auto"/>
        <w:ind w:left="1478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No. </w:t>
      </w:r>
      <w:r w:rsidR="008A1399">
        <w:rPr>
          <w:color w:val="000000"/>
          <w:sz w:val="22"/>
          <w:szCs w:val="22"/>
          <w:lang w:val="es-ES_tradnl"/>
        </w:rPr>
        <w:t>Páginas</w:t>
      </w:r>
      <w:r>
        <w:rPr>
          <w:color w:val="000000"/>
          <w:sz w:val="22"/>
          <w:szCs w:val="22"/>
          <w:lang w:val="es-ES_tradnl"/>
        </w:rPr>
        <w:t>:    1 (una)</w:t>
      </w:r>
    </w:p>
    <w:p w:rsidR="007612B6" w:rsidRDefault="007612B6" w:rsidP="007612B6">
      <w:pPr>
        <w:shd w:val="clear" w:color="auto" w:fill="FFFFFF"/>
        <w:ind w:left="1478"/>
      </w:pPr>
    </w:p>
    <w:p w:rsidR="001D114D" w:rsidRPr="007612B6" w:rsidRDefault="001D114D">
      <w:pPr>
        <w:shd w:val="clear" w:color="auto" w:fill="FFFFFF"/>
        <w:tabs>
          <w:tab w:val="left" w:leader="underscore" w:pos="8621"/>
        </w:tabs>
        <w:ind w:left="115"/>
        <w:rPr>
          <w:u w:val="single"/>
        </w:rPr>
      </w:pPr>
      <w:r w:rsidRPr="007612B6">
        <w:rPr>
          <w:b/>
          <w:bCs/>
          <w:color w:val="000000"/>
          <w:spacing w:val="-1"/>
          <w:sz w:val="14"/>
          <w:szCs w:val="14"/>
          <w:u w:val="single"/>
          <w:lang w:val="es-ES_tradnl"/>
        </w:rPr>
        <w:t xml:space="preserve">SI UD, NO RECIBE TODAS LAS PAGINAS O SI ESTAS NO SON LEGIBLES. POR FAVOR CONTACTE A: 2128008- </w:t>
      </w:r>
      <w:proofErr w:type="spellStart"/>
      <w:r w:rsidRPr="007612B6">
        <w:rPr>
          <w:b/>
          <w:bCs/>
          <w:color w:val="000000"/>
          <w:spacing w:val="-1"/>
          <w:sz w:val="14"/>
          <w:szCs w:val="14"/>
          <w:u w:val="single"/>
          <w:lang w:val="es-ES_tradnl"/>
        </w:rPr>
        <w:t>int</w:t>
      </w:r>
      <w:proofErr w:type="spellEnd"/>
      <w:r w:rsidRPr="007612B6">
        <w:rPr>
          <w:b/>
          <w:bCs/>
          <w:color w:val="000000"/>
          <w:spacing w:val="-1"/>
          <w:sz w:val="14"/>
          <w:szCs w:val="14"/>
          <w:u w:val="single"/>
          <w:lang w:val="es-ES_tradnl"/>
        </w:rPr>
        <w:t xml:space="preserve"> 1201</w:t>
      </w:r>
      <w:r w:rsidRPr="007612B6">
        <w:rPr>
          <w:b/>
          <w:bCs/>
          <w:color w:val="000000"/>
          <w:sz w:val="14"/>
          <w:szCs w:val="14"/>
          <w:u w:val="single"/>
          <w:lang w:val="es-ES_tradnl"/>
        </w:rPr>
        <w:tab/>
      </w:r>
    </w:p>
    <w:p w:rsidR="001D114D" w:rsidRPr="007612B6" w:rsidRDefault="001D114D">
      <w:pPr>
        <w:shd w:val="clear" w:color="auto" w:fill="FFFFFF"/>
        <w:spacing w:before="259"/>
        <w:ind w:left="110"/>
        <w:rPr>
          <w:sz w:val="18"/>
        </w:rPr>
      </w:pPr>
      <w:r w:rsidRPr="007612B6">
        <w:rPr>
          <w:color w:val="000000"/>
          <w:spacing w:val="-1"/>
          <w:szCs w:val="22"/>
          <w:lang w:val="es-ES_tradnl"/>
        </w:rPr>
        <w:t>De mi consideraci</w:t>
      </w:r>
      <w:r w:rsidRPr="007612B6">
        <w:rPr>
          <w:rFonts w:eastAsia="Times New Roman"/>
          <w:color w:val="000000"/>
          <w:spacing w:val="-1"/>
          <w:szCs w:val="22"/>
          <w:lang w:val="es-ES_tradnl"/>
        </w:rPr>
        <w:t>ón:</w:t>
      </w:r>
    </w:p>
    <w:p w:rsidR="001D114D" w:rsidRPr="007612B6" w:rsidRDefault="001D114D">
      <w:pPr>
        <w:shd w:val="clear" w:color="auto" w:fill="FFFFFF"/>
        <w:spacing w:before="312" w:line="250" w:lineRule="exact"/>
        <w:ind w:left="115" w:right="38"/>
        <w:jc w:val="both"/>
        <w:rPr>
          <w:sz w:val="18"/>
        </w:rPr>
      </w:pPr>
      <w:r w:rsidRPr="007612B6">
        <w:rPr>
          <w:color w:val="000000"/>
          <w:spacing w:val="-1"/>
          <w:szCs w:val="22"/>
          <w:lang w:val="es-ES_tradnl"/>
        </w:rPr>
        <w:t>En cumplimiento a la Resoluci</w:t>
      </w:r>
      <w:r w:rsidRPr="007612B6">
        <w:rPr>
          <w:rFonts w:eastAsia="Times New Roman"/>
          <w:color w:val="000000"/>
          <w:spacing w:val="-1"/>
          <w:szCs w:val="22"/>
          <w:lang w:val="es-ES_tradnl"/>
        </w:rPr>
        <w:t xml:space="preserve">ón de Directorio RD N° 01-010-09 de fecha 21 de mayo de 2009 </w:t>
      </w:r>
      <w:r w:rsidRPr="007612B6">
        <w:rPr>
          <w:rFonts w:eastAsia="Times New Roman"/>
          <w:color w:val="000000"/>
          <w:szCs w:val="22"/>
          <w:lang w:val="es-ES_tradnl"/>
        </w:rPr>
        <w:t>que aprobó el formato e instructivo de llenado de la Declaración Andina del Valor (DAV) se instruye lo siguiente:</w:t>
      </w:r>
    </w:p>
    <w:p w:rsidR="001D114D" w:rsidRPr="007612B6" w:rsidRDefault="001D114D" w:rsidP="007612B6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70" w:line="250" w:lineRule="exact"/>
        <w:ind w:left="821" w:right="38" w:hanging="355"/>
        <w:jc w:val="both"/>
        <w:rPr>
          <w:color w:val="000000"/>
          <w:spacing w:val="-20"/>
          <w:szCs w:val="22"/>
          <w:lang w:val="es-ES_tradnl"/>
        </w:rPr>
      </w:pPr>
      <w:r w:rsidRPr="007612B6">
        <w:rPr>
          <w:color w:val="000000"/>
          <w:szCs w:val="22"/>
          <w:lang w:val="es-ES_tradnl"/>
        </w:rPr>
        <w:t>La Declaraci</w:t>
      </w:r>
      <w:r w:rsidRPr="007612B6">
        <w:rPr>
          <w:rFonts w:eastAsia="Times New Roman"/>
          <w:color w:val="000000"/>
          <w:szCs w:val="22"/>
          <w:lang w:val="es-ES_tradnl"/>
        </w:rPr>
        <w:t xml:space="preserve">ón Andina del Valor, entrará en vigencia plena en todo el territorio nacional, a partir del 24 de junio de 2009. Su llenado deberá realizarse a través del Sistema DAV, disponible en la dirección de Internet: </w:t>
      </w:r>
      <w:hyperlink r:id="rId6" w:history="1">
        <w:r w:rsidRPr="007612B6">
          <w:rPr>
            <w:rFonts w:eastAsia="Times New Roman"/>
            <w:color w:val="0066CC"/>
            <w:szCs w:val="22"/>
            <w:u w:val="single"/>
          </w:rPr>
          <w:t>www.aduana.gov.bo</w:t>
        </w:r>
      </w:hyperlink>
    </w:p>
    <w:p w:rsidR="001D114D" w:rsidRPr="007612B6" w:rsidRDefault="001D114D" w:rsidP="007612B6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3" w:line="250" w:lineRule="exact"/>
        <w:ind w:left="821" w:right="34" w:hanging="355"/>
        <w:jc w:val="both"/>
        <w:rPr>
          <w:color w:val="000000"/>
          <w:spacing w:val="-9"/>
          <w:szCs w:val="22"/>
          <w:lang w:val="es-ES_tradnl"/>
        </w:rPr>
      </w:pPr>
      <w:r w:rsidRPr="007612B6">
        <w:rPr>
          <w:color w:val="000000"/>
          <w:szCs w:val="22"/>
          <w:lang w:val="es-ES_tradnl"/>
        </w:rPr>
        <w:t>La Declaraci</w:t>
      </w:r>
      <w:r w:rsidRPr="007612B6">
        <w:rPr>
          <w:rFonts w:eastAsia="Times New Roman"/>
          <w:color w:val="000000"/>
          <w:szCs w:val="22"/>
          <w:lang w:val="es-ES_tradnl"/>
        </w:rPr>
        <w:t xml:space="preserve">ón Andina del Valor sustituye a la Declaración Jurada del Valor en </w:t>
      </w:r>
      <w:r w:rsidRPr="007612B6">
        <w:rPr>
          <w:rFonts w:eastAsia="Times New Roman"/>
          <w:color w:val="000000"/>
          <w:spacing w:val="-1"/>
          <w:szCs w:val="22"/>
          <w:lang w:val="es-ES_tradnl"/>
        </w:rPr>
        <w:t xml:space="preserve">Aduana, y su presentación es obligatoria para importaciones de mercancías con un valor </w:t>
      </w:r>
      <w:r w:rsidRPr="007612B6">
        <w:rPr>
          <w:rFonts w:eastAsia="Times New Roman"/>
          <w:color w:val="000000"/>
          <w:szCs w:val="22"/>
          <w:lang w:val="es-ES_tradnl"/>
        </w:rPr>
        <w:t>FOB igual o superior a 5.000 Sus (cinco mil 00/100 dólares americanos), salvo las excepciones establecidas en el Art. 256 del Reglamento a la Ley General de Aduanas.</w:t>
      </w:r>
    </w:p>
    <w:p w:rsidR="001D114D" w:rsidRPr="007612B6" w:rsidRDefault="001D114D" w:rsidP="007612B6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8" w:line="250" w:lineRule="exact"/>
        <w:ind w:left="821" w:right="34" w:hanging="355"/>
        <w:jc w:val="both"/>
        <w:rPr>
          <w:color w:val="000000"/>
          <w:spacing w:val="-9"/>
          <w:szCs w:val="22"/>
          <w:lang w:val="es-ES_tradnl"/>
        </w:rPr>
      </w:pPr>
      <w:r w:rsidRPr="007612B6">
        <w:rPr>
          <w:color w:val="000000"/>
          <w:szCs w:val="22"/>
          <w:lang w:val="es-ES_tradnl"/>
        </w:rPr>
        <w:t>La presentaci</w:t>
      </w:r>
      <w:r w:rsidRPr="007612B6">
        <w:rPr>
          <w:rFonts w:eastAsia="Times New Roman"/>
          <w:color w:val="000000"/>
          <w:szCs w:val="22"/>
          <w:lang w:val="es-ES_tradnl"/>
        </w:rPr>
        <w:t xml:space="preserve">ón de la Declaración Andina del Valor, es obligatoria para toda DUT a la que se asigne el número de registro a partir del 24 de junio de 2009. Las </w:t>
      </w:r>
      <w:proofErr w:type="spellStart"/>
      <w:r w:rsidRPr="007612B6">
        <w:rPr>
          <w:rFonts w:eastAsia="Times New Roman"/>
          <w:color w:val="000000"/>
          <w:szCs w:val="22"/>
          <w:lang w:val="es-ES_tradnl"/>
        </w:rPr>
        <w:t>DUIs</w:t>
      </w:r>
      <w:proofErr w:type="spellEnd"/>
      <w:r w:rsidRPr="007612B6">
        <w:rPr>
          <w:rFonts w:eastAsia="Times New Roman"/>
          <w:color w:val="000000"/>
          <w:szCs w:val="22"/>
          <w:lang w:val="es-ES_tradnl"/>
        </w:rPr>
        <w:t xml:space="preserve"> registradas antes del 24 de junio de 2009, podrán concluir el despacho aduanero con la</w:t>
      </w:r>
      <w:r w:rsidR="007612B6">
        <w:rPr>
          <w:color w:val="000000"/>
          <w:spacing w:val="-9"/>
          <w:szCs w:val="22"/>
          <w:lang w:val="es-ES_tradnl"/>
        </w:rPr>
        <w:t xml:space="preserve"> </w:t>
      </w:r>
      <w:r w:rsidRPr="007612B6">
        <w:rPr>
          <w:color w:val="000000"/>
          <w:szCs w:val="22"/>
          <w:lang w:val="es-ES_tradnl"/>
        </w:rPr>
        <w:t>presentaci</w:t>
      </w:r>
      <w:r w:rsidRPr="007612B6">
        <w:rPr>
          <w:rFonts w:eastAsia="Times New Roman"/>
          <w:color w:val="000000"/>
          <w:szCs w:val="22"/>
          <w:lang w:val="es-ES_tradnl"/>
        </w:rPr>
        <w:t>ón de la Declaración Jurada del Valor en Aduana.</w:t>
      </w:r>
    </w:p>
    <w:p w:rsidR="001D114D" w:rsidRPr="007612B6" w:rsidRDefault="001D114D">
      <w:pPr>
        <w:shd w:val="clear" w:color="auto" w:fill="FFFFFF"/>
        <w:spacing w:before="331" w:line="250" w:lineRule="exact"/>
        <w:ind w:left="106" w:right="43"/>
        <w:jc w:val="both"/>
        <w:rPr>
          <w:sz w:val="18"/>
        </w:rPr>
      </w:pPr>
      <w:r w:rsidRPr="007612B6">
        <w:rPr>
          <w:color w:val="000000"/>
          <w:szCs w:val="22"/>
          <w:lang w:val="es-ES_tradnl"/>
        </w:rPr>
        <w:t>Asimismo, se recuerda que la informaci</w:t>
      </w:r>
      <w:r w:rsidRPr="007612B6">
        <w:rPr>
          <w:rFonts w:eastAsia="Times New Roman"/>
          <w:color w:val="000000"/>
          <w:szCs w:val="22"/>
          <w:lang w:val="es-ES_tradnl"/>
        </w:rPr>
        <w:t>ón contenida en la Declaración Andina del Valor es de exclusiva responsabilidad del importador que la suscribe, debiendo el técnico aduanero a cargo</w:t>
      </w:r>
    </w:p>
    <w:p w:rsidR="001D114D" w:rsidRDefault="001D114D" w:rsidP="00142EB6">
      <w:pPr>
        <w:shd w:val="clear" w:color="auto" w:fill="FFFFFF"/>
        <w:spacing w:before="331" w:line="250" w:lineRule="exact"/>
        <w:ind w:left="106" w:right="43"/>
        <w:sectPr w:rsidR="001D114D">
          <w:type w:val="continuous"/>
          <w:pgSz w:w="12250" w:h="15845"/>
          <w:pgMar w:top="2438" w:right="1872" w:bottom="1944" w:left="1757" w:header="720" w:footer="720" w:gutter="0"/>
          <w:cols w:space="60"/>
          <w:noEndnote/>
        </w:sectPr>
      </w:pPr>
      <w:bookmarkStart w:id="0" w:name="_GoBack"/>
      <w:bookmarkEnd w:id="0"/>
    </w:p>
    <w:p w:rsidR="001D114D" w:rsidRDefault="001D114D">
      <w:pPr>
        <w:shd w:val="clear" w:color="auto" w:fill="FFFFFF"/>
        <w:spacing w:line="250" w:lineRule="exact"/>
        <w:jc w:val="both"/>
      </w:pPr>
      <w:proofErr w:type="gramStart"/>
      <w:r>
        <w:rPr>
          <w:color w:val="000000"/>
          <w:spacing w:val="-1"/>
          <w:sz w:val="22"/>
          <w:szCs w:val="22"/>
          <w:lang w:val="es-ES_tradnl"/>
        </w:rPr>
        <w:lastRenderedPageBreak/>
        <w:t>del</w:t>
      </w:r>
      <w:proofErr w:type="gramEnd"/>
      <w:r>
        <w:rPr>
          <w:color w:val="000000"/>
          <w:spacing w:val="-1"/>
          <w:sz w:val="22"/>
          <w:szCs w:val="22"/>
          <w:lang w:val="es-ES_tradnl"/>
        </w:rPr>
        <w:t xml:space="preserve"> aforo verificar su correcto llenado. En casos de requerir asistencia t</w:t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 xml:space="preserve">écnica, los importadores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pueden comunicarse a la línea gratuita 800106262 </w:t>
      </w:r>
      <w:proofErr w:type="spellStart"/>
      <w:r>
        <w:rPr>
          <w:rFonts w:eastAsia="Times New Roman"/>
          <w:color w:val="000000"/>
          <w:sz w:val="22"/>
          <w:szCs w:val="22"/>
          <w:lang w:val="es-ES_tradnl"/>
        </w:rPr>
        <w:t>ó</w:t>
      </w:r>
      <w:proofErr w:type="spellEnd"/>
      <w:r>
        <w:rPr>
          <w:rFonts w:eastAsia="Times New Roman"/>
          <w:color w:val="000000"/>
          <w:sz w:val="22"/>
          <w:szCs w:val="22"/>
          <w:lang w:val="es-ES_tradnl"/>
        </w:rPr>
        <w:t xml:space="preserve"> contactarse con los funcionarios de valoración de las gerencias regionales.</w:t>
      </w:r>
    </w:p>
    <w:p w:rsidR="001D114D" w:rsidRDefault="001D114D">
      <w:pPr>
        <w:shd w:val="clear" w:color="auto" w:fill="FFFFFF"/>
        <w:spacing w:before="370"/>
        <w:ind w:left="5"/>
      </w:pPr>
      <w:r>
        <w:rPr>
          <w:color w:val="000000"/>
          <w:sz w:val="22"/>
          <w:szCs w:val="22"/>
          <w:lang w:val="es-ES_tradnl"/>
        </w:rPr>
        <w:t>Con este motivo, saludo a ustedes atentamente.</w:t>
      </w:r>
    </w:p>
    <w:sectPr w:rsidR="001D114D">
      <w:pgSz w:w="12250" w:h="15845"/>
      <w:pgMar w:top="2995" w:right="1872" w:bottom="11467" w:left="19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DD9"/>
    <w:multiLevelType w:val="singleLevel"/>
    <w:tmpl w:val="983A60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6"/>
    <w:rsid w:val="00142EB6"/>
    <w:rsid w:val="001D114D"/>
    <w:rsid w:val="007612B6"/>
    <w:rsid w:val="00796570"/>
    <w:rsid w:val="008A1399"/>
    <w:rsid w:val="00E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ana.gov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4</cp:revision>
  <dcterms:created xsi:type="dcterms:W3CDTF">2017-05-05T15:41:00Z</dcterms:created>
  <dcterms:modified xsi:type="dcterms:W3CDTF">2017-05-05T19:58:00Z</dcterms:modified>
</cp:coreProperties>
</file>